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562" w:rsidRPr="00BD6562" w:rsidRDefault="00BD6562" w:rsidP="005E094E">
      <w:pPr>
        <w:rPr>
          <w:rFonts w:ascii="Times New Roman" w:hAnsi="Times New Roman" w:cs="Times New Roman"/>
          <w:b/>
          <w:bCs/>
          <w:sz w:val="24"/>
          <w:szCs w:val="24"/>
          <w:u w:val="single"/>
        </w:rPr>
      </w:pPr>
      <w:bookmarkStart w:id="0" w:name="_GoBack"/>
      <w:bookmarkEnd w:id="0"/>
      <w:r w:rsidRPr="00BD6562">
        <w:rPr>
          <w:rFonts w:ascii="Times New Roman" w:hAnsi="Times New Roman" w:cs="Times New Roman"/>
          <w:b/>
          <w:bCs/>
          <w:sz w:val="24"/>
          <w:szCs w:val="24"/>
          <w:u w:val="single"/>
        </w:rPr>
        <w:t xml:space="preserve">HINWEIS: </w:t>
      </w:r>
    </w:p>
    <w:p w:rsidR="00BD6562" w:rsidRDefault="00BD6562" w:rsidP="005E094E">
      <w:pPr>
        <w:rPr>
          <w:rFonts w:ascii="Times New Roman" w:hAnsi="Times New Roman" w:cs="Times New Roman"/>
          <w:b/>
          <w:bCs/>
          <w:sz w:val="24"/>
          <w:szCs w:val="24"/>
        </w:rPr>
      </w:pPr>
    </w:p>
    <w:p w:rsidR="00BD6562" w:rsidRDefault="00BD6562" w:rsidP="005E094E">
      <w:pPr>
        <w:rPr>
          <w:rFonts w:ascii="Times New Roman" w:hAnsi="Times New Roman" w:cs="Times New Roman"/>
          <w:b/>
          <w:bCs/>
          <w:sz w:val="24"/>
          <w:szCs w:val="24"/>
        </w:rPr>
      </w:pPr>
      <w:r>
        <w:rPr>
          <w:rFonts w:ascii="Times New Roman" w:hAnsi="Times New Roman" w:cs="Times New Roman"/>
          <w:b/>
          <w:bCs/>
          <w:sz w:val="24"/>
          <w:szCs w:val="24"/>
        </w:rPr>
        <w:t xml:space="preserve">Dieser Musterinsolvenzplan (Stand April 2018) wurde nach dem aktuellen Rechtsstand erarbeitet und wird ständig weiterentwickelt. Die ARGE Insolvenzrecht und Sanierung im DAV und die Ersteller des Musterinsolvenzplans übernehmen keine Gewähr für die Richtigkeit, Vollständigkeit und die Bestätigung des Insolvenzplans durch das jeweils zuständige Insolvenzgericht. </w:t>
      </w:r>
    </w:p>
    <w:p w:rsidR="00BD6562" w:rsidRDefault="00BD6562" w:rsidP="005E094E">
      <w:pPr>
        <w:rPr>
          <w:rFonts w:ascii="Times New Roman" w:hAnsi="Times New Roman" w:cs="Times New Roman"/>
          <w:b/>
          <w:bCs/>
          <w:sz w:val="24"/>
          <w:szCs w:val="24"/>
        </w:rPr>
      </w:pPr>
    </w:p>
    <w:p w:rsidR="00BD6562" w:rsidRDefault="00BD6562" w:rsidP="005E094E">
      <w:pPr>
        <w:rPr>
          <w:rFonts w:ascii="Times New Roman" w:hAnsi="Times New Roman" w:cs="Times New Roman"/>
          <w:b/>
          <w:bCs/>
          <w:sz w:val="24"/>
          <w:szCs w:val="24"/>
        </w:rPr>
      </w:pPr>
      <w:r>
        <w:rPr>
          <w:rFonts w:ascii="Times New Roman" w:hAnsi="Times New Roman" w:cs="Times New Roman"/>
          <w:b/>
          <w:bCs/>
          <w:sz w:val="24"/>
          <w:szCs w:val="24"/>
        </w:rPr>
        <w:t xml:space="preserve">Der Musterplan muss immer an das konkrete Insolvenzverfahren angepasst werden. </w:t>
      </w:r>
    </w:p>
    <w:p w:rsidR="00BD6562" w:rsidRDefault="00BD6562" w:rsidP="005E094E">
      <w:pPr>
        <w:rPr>
          <w:rFonts w:ascii="Times New Roman" w:hAnsi="Times New Roman" w:cs="Times New Roman"/>
          <w:b/>
          <w:bCs/>
          <w:sz w:val="24"/>
          <w:szCs w:val="24"/>
        </w:rPr>
      </w:pPr>
    </w:p>
    <w:p w:rsidR="00BD6562" w:rsidRDefault="00BD6562" w:rsidP="005E094E">
      <w:pPr>
        <w:rPr>
          <w:rFonts w:ascii="Times New Roman" w:hAnsi="Times New Roman" w:cs="Times New Roman"/>
          <w:b/>
          <w:bCs/>
          <w:sz w:val="24"/>
          <w:szCs w:val="24"/>
        </w:rPr>
      </w:pPr>
      <w:r>
        <w:rPr>
          <w:rFonts w:ascii="Times New Roman" w:hAnsi="Times New Roman" w:cs="Times New Roman"/>
          <w:b/>
          <w:bCs/>
          <w:sz w:val="24"/>
          <w:szCs w:val="24"/>
        </w:rPr>
        <w:t>Sofern Sie Anregungen, Ergänzungsvorschläge oder Fragen zu dem Plan haben, können Sie diese gerne an die ARGE Insolvenzrecht und Sanierung unter folgender E-Mail-Adresse richten:</w:t>
      </w:r>
    </w:p>
    <w:p w:rsidR="00BD6562" w:rsidRDefault="00BD6562" w:rsidP="005E094E">
      <w:pPr>
        <w:rPr>
          <w:rFonts w:ascii="Times New Roman" w:hAnsi="Times New Roman" w:cs="Times New Roman"/>
          <w:b/>
          <w:bCs/>
          <w:sz w:val="24"/>
          <w:szCs w:val="24"/>
        </w:rPr>
      </w:pPr>
    </w:p>
    <w:p w:rsidR="00BD6562" w:rsidRDefault="001E6E11" w:rsidP="005E094E">
      <w:pPr>
        <w:rPr>
          <w:rFonts w:ascii="Times New Roman" w:hAnsi="Times New Roman" w:cs="Times New Roman"/>
          <w:b/>
          <w:bCs/>
          <w:sz w:val="24"/>
          <w:szCs w:val="24"/>
        </w:rPr>
      </w:pPr>
      <w:hyperlink r:id="rId9" w:history="1">
        <w:r w:rsidR="00BD6562" w:rsidRPr="001D5565">
          <w:rPr>
            <w:rStyle w:val="Link"/>
            <w:rFonts w:ascii="Times New Roman" w:hAnsi="Times New Roman" w:cs="Times New Roman"/>
            <w:b/>
            <w:bCs/>
            <w:sz w:val="24"/>
            <w:szCs w:val="24"/>
          </w:rPr>
          <w:t>musterplan@arge-insolvenzrecht.de</w:t>
        </w:r>
      </w:hyperlink>
    </w:p>
    <w:p w:rsidR="00BD6562" w:rsidRDefault="00BD6562" w:rsidP="005E094E">
      <w:pPr>
        <w:rPr>
          <w:rFonts w:ascii="Times New Roman" w:hAnsi="Times New Roman" w:cs="Times New Roman"/>
          <w:b/>
          <w:bCs/>
          <w:sz w:val="24"/>
          <w:szCs w:val="24"/>
        </w:rPr>
      </w:pPr>
    </w:p>
    <w:p w:rsidR="00BD6562" w:rsidRDefault="00BD6562" w:rsidP="005E094E">
      <w:pPr>
        <w:rPr>
          <w:rFonts w:ascii="Times New Roman" w:hAnsi="Times New Roman" w:cs="Times New Roman"/>
          <w:b/>
          <w:bCs/>
          <w:sz w:val="24"/>
          <w:szCs w:val="24"/>
        </w:rPr>
      </w:pPr>
      <w:r>
        <w:rPr>
          <w:rFonts w:ascii="Times New Roman" w:hAnsi="Times New Roman" w:cs="Times New Roman"/>
          <w:b/>
          <w:bCs/>
          <w:sz w:val="24"/>
          <w:szCs w:val="24"/>
        </w:rPr>
        <w:t>Wir werden Ihre Nachrichten – soweit zeitlich möglich – beantworten und Anregungen in die Überarbeitungen aufnehmen.</w:t>
      </w:r>
      <w:r w:rsidR="006C6183">
        <w:rPr>
          <w:rFonts w:ascii="Times New Roman" w:hAnsi="Times New Roman" w:cs="Times New Roman"/>
          <w:b/>
          <w:bCs/>
          <w:sz w:val="24"/>
          <w:szCs w:val="24"/>
        </w:rPr>
        <w:t xml:space="preserve"> Bitte haben Sie jedoch Verständnis, dass wir keine Einzelfallberatung übernehmen können. </w:t>
      </w:r>
    </w:p>
    <w:p w:rsidR="00BD6562" w:rsidRDefault="00BD6562" w:rsidP="005E094E">
      <w:pPr>
        <w:rPr>
          <w:rFonts w:ascii="Times New Roman" w:hAnsi="Times New Roman" w:cs="Times New Roman"/>
          <w:b/>
          <w:bCs/>
          <w:sz w:val="24"/>
          <w:szCs w:val="24"/>
        </w:rPr>
      </w:pPr>
    </w:p>
    <w:p w:rsidR="00BD6562" w:rsidRDefault="00BD6562">
      <w:pPr>
        <w:rPr>
          <w:rFonts w:ascii="Times New Roman" w:hAnsi="Times New Roman" w:cs="Times New Roman"/>
          <w:b/>
          <w:bCs/>
          <w:sz w:val="24"/>
          <w:szCs w:val="24"/>
        </w:rPr>
      </w:pPr>
      <w:r>
        <w:rPr>
          <w:rFonts w:ascii="Times New Roman" w:hAnsi="Times New Roman" w:cs="Times New Roman"/>
          <w:b/>
          <w:bCs/>
          <w:sz w:val="24"/>
          <w:szCs w:val="24"/>
        </w:rPr>
        <w:br w:type="page"/>
      </w:r>
    </w:p>
    <w:p w:rsidR="00BD6562" w:rsidRDefault="00BD6562" w:rsidP="005E094E">
      <w:pPr>
        <w:rPr>
          <w:rFonts w:ascii="Times New Roman" w:hAnsi="Times New Roman" w:cs="Times New Roman"/>
          <w:b/>
          <w:bCs/>
          <w:sz w:val="24"/>
          <w:szCs w:val="24"/>
        </w:rPr>
      </w:pPr>
    </w:p>
    <w:p w:rsidR="005E094E" w:rsidRPr="00DC5539" w:rsidRDefault="00BC3D84" w:rsidP="005E094E">
      <w:pPr>
        <w:rPr>
          <w:rFonts w:ascii="Times New Roman" w:hAnsi="Times New Roman" w:cs="Times New Roman"/>
          <w:b/>
          <w:bCs/>
          <w:sz w:val="24"/>
          <w:szCs w:val="24"/>
        </w:rPr>
      </w:pPr>
      <w:r>
        <w:rPr>
          <w:rFonts w:ascii="Times New Roman" w:hAnsi="Times New Roman" w:cs="Times New Roman"/>
          <w:b/>
          <w:bCs/>
          <w:sz w:val="24"/>
          <w:szCs w:val="24"/>
        </w:rPr>
        <w:t>Musterinsolvenzpla</w:t>
      </w:r>
      <w:r w:rsidR="002C2E50">
        <w:rPr>
          <w:rFonts w:ascii="Times New Roman" w:hAnsi="Times New Roman" w:cs="Times New Roman"/>
          <w:b/>
          <w:bCs/>
          <w:sz w:val="24"/>
          <w:szCs w:val="24"/>
        </w:rPr>
        <w:t xml:space="preserve">n Verbraucherinsolvenzverfahren </w:t>
      </w:r>
      <w:r w:rsidR="005E094E" w:rsidRPr="00DC5539">
        <w:rPr>
          <w:rFonts w:ascii="Times New Roman" w:hAnsi="Times New Roman" w:cs="Times New Roman"/>
          <w:b/>
          <w:bCs/>
          <w:sz w:val="24"/>
          <w:szCs w:val="24"/>
        </w:rPr>
        <w:t xml:space="preserve">erarbeitet am 15. März 2018 auf dem </w:t>
      </w:r>
      <w:r>
        <w:rPr>
          <w:rFonts w:ascii="Times New Roman" w:hAnsi="Times New Roman" w:cs="Times New Roman"/>
          <w:b/>
          <w:bCs/>
          <w:sz w:val="24"/>
          <w:szCs w:val="24"/>
        </w:rPr>
        <w:t xml:space="preserve">15. </w:t>
      </w:r>
      <w:r w:rsidR="005E094E" w:rsidRPr="00DC5539">
        <w:rPr>
          <w:rFonts w:ascii="Times New Roman" w:hAnsi="Times New Roman" w:cs="Times New Roman"/>
          <w:b/>
          <w:bCs/>
          <w:sz w:val="24"/>
          <w:szCs w:val="24"/>
        </w:rPr>
        <w:t>Deutschen Insolvenzrechtstag 2018</w:t>
      </w:r>
      <w:r w:rsidR="00F913C1">
        <w:rPr>
          <w:rFonts w:ascii="Times New Roman" w:hAnsi="Times New Roman" w:cs="Times New Roman"/>
          <w:b/>
          <w:bCs/>
          <w:sz w:val="24"/>
          <w:szCs w:val="24"/>
        </w:rPr>
        <w:t xml:space="preserve"> im Workshop 2</w:t>
      </w:r>
      <w:r w:rsidR="002C2E50">
        <w:rPr>
          <w:rStyle w:val="Funotenzeichen"/>
          <w:rFonts w:ascii="Times New Roman" w:hAnsi="Times New Roman" w:cs="Times New Roman"/>
          <w:b/>
          <w:bCs/>
          <w:sz w:val="24"/>
          <w:szCs w:val="24"/>
        </w:rPr>
        <w:footnoteReference w:id="1"/>
      </w:r>
    </w:p>
    <w:p w:rsidR="005E094E" w:rsidRPr="00DC5539" w:rsidRDefault="005E094E" w:rsidP="005E094E">
      <w:pPr>
        <w:rPr>
          <w:rFonts w:ascii="Times New Roman" w:hAnsi="Times New Roman" w:cs="Times New Roman"/>
          <w:sz w:val="24"/>
          <w:szCs w:val="24"/>
        </w:rPr>
      </w:pPr>
    </w:p>
    <w:p w:rsidR="005E094E" w:rsidRPr="00DC5539" w:rsidRDefault="005E094E" w:rsidP="005E094E">
      <w:pPr>
        <w:rPr>
          <w:rFonts w:ascii="Times New Roman" w:hAnsi="Times New Roman" w:cs="Times New Roman"/>
          <w:sz w:val="24"/>
          <w:szCs w:val="24"/>
        </w:rPr>
      </w:pPr>
    </w:p>
    <w:p w:rsidR="00EE6CAB" w:rsidRPr="00DC5539" w:rsidRDefault="005E094E" w:rsidP="005E094E">
      <w:pPr>
        <w:rPr>
          <w:rFonts w:ascii="Times New Roman" w:hAnsi="Times New Roman" w:cs="Times New Roman"/>
          <w:sz w:val="24"/>
          <w:szCs w:val="24"/>
        </w:rPr>
      </w:pPr>
      <w:r w:rsidRPr="00DC5539">
        <w:rPr>
          <w:rFonts w:ascii="Times New Roman" w:hAnsi="Times New Roman" w:cs="Times New Roman"/>
          <w:sz w:val="24"/>
          <w:szCs w:val="24"/>
        </w:rPr>
        <w:tab/>
      </w:r>
      <w:r w:rsidRPr="00DC5539">
        <w:rPr>
          <w:rFonts w:ascii="Times New Roman" w:hAnsi="Times New Roman" w:cs="Times New Roman"/>
          <w:sz w:val="24"/>
          <w:szCs w:val="24"/>
        </w:rPr>
        <w:tab/>
        <w:t xml:space="preserve">       </w:t>
      </w:r>
    </w:p>
    <w:p w:rsidR="00EE6CAB" w:rsidRPr="00DC5539" w:rsidRDefault="00EE6CAB" w:rsidP="005E094E">
      <w:pPr>
        <w:rPr>
          <w:rFonts w:ascii="Times New Roman" w:hAnsi="Times New Roman" w:cs="Times New Roman"/>
          <w:sz w:val="24"/>
          <w:szCs w:val="24"/>
        </w:rPr>
      </w:pPr>
    </w:p>
    <w:p w:rsidR="005E094E" w:rsidRPr="00DC5539" w:rsidRDefault="005E094E" w:rsidP="007D70BA">
      <w:pPr>
        <w:ind w:firstLine="708"/>
        <w:rPr>
          <w:rFonts w:ascii="Times New Roman" w:hAnsi="Times New Roman" w:cs="Times New Roman"/>
          <w:b/>
          <w:sz w:val="24"/>
          <w:szCs w:val="24"/>
        </w:rPr>
      </w:pPr>
      <w:r w:rsidRPr="00DC5539">
        <w:rPr>
          <w:rFonts w:ascii="Times New Roman" w:hAnsi="Times New Roman" w:cs="Times New Roman"/>
          <w:sz w:val="24"/>
          <w:szCs w:val="24"/>
        </w:rPr>
        <w:t xml:space="preserve"> </w:t>
      </w:r>
      <w:r w:rsidRPr="00DC5539">
        <w:rPr>
          <w:rFonts w:ascii="Times New Roman" w:hAnsi="Times New Roman" w:cs="Times New Roman"/>
          <w:b/>
          <w:sz w:val="24"/>
          <w:szCs w:val="24"/>
        </w:rPr>
        <w:t>In dem Verbraucherinsolvenzverfahren über das Vermögen des</w:t>
      </w:r>
      <w:r w:rsidR="00BC3D84">
        <w:rPr>
          <w:rFonts w:ascii="Times New Roman" w:hAnsi="Times New Roman" w:cs="Times New Roman"/>
          <w:b/>
          <w:sz w:val="24"/>
          <w:szCs w:val="24"/>
        </w:rPr>
        <w:t>/der</w:t>
      </w:r>
    </w:p>
    <w:p w:rsidR="00EE6CAB" w:rsidRPr="00DC5539" w:rsidRDefault="00EE6CAB" w:rsidP="00EE6CAB">
      <w:pPr>
        <w:ind w:left="708" w:firstLine="708"/>
        <w:rPr>
          <w:rFonts w:ascii="Times New Roman" w:hAnsi="Times New Roman" w:cs="Times New Roman"/>
          <w:b/>
          <w:sz w:val="24"/>
          <w:szCs w:val="24"/>
        </w:rPr>
      </w:pPr>
    </w:p>
    <w:p w:rsidR="005E094E" w:rsidRPr="00DC5539" w:rsidRDefault="005E094E" w:rsidP="005E094E">
      <w:pPr>
        <w:rPr>
          <w:rFonts w:ascii="Times New Roman" w:hAnsi="Times New Roman" w:cs="Times New Roman"/>
          <w:sz w:val="24"/>
          <w:szCs w:val="24"/>
        </w:rPr>
      </w:pPr>
      <w:r w:rsidRPr="00DC5539">
        <w:rPr>
          <w:rFonts w:ascii="Times New Roman" w:hAnsi="Times New Roman" w:cs="Times New Roman"/>
          <w:b/>
          <w:bCs/>
          <w:sz w:val="24"/>
          <w:szCs w:val="24"/>
        </w:rPr>
        <w:tab/>
      </w:r>
      <w:r w:rsidRPr="00DC5539">
        <w:rPr>
          <w:rFonts w:ascii="Times New Roman" w:hAnsi="Times New Roman" w:cs="Times New Roman"/>
          <w:b/>
          <w:bCs/>
          <w:sz w:val="24"/>
          <w:szCs w:val="24"/>
        </w:rPr>
        <w:tab/>
      </w:r>
      <w:r w:rsidRPr="00DC5539">
        <w:rPr>
          <w:rFonts w:ascii="Times New Roman" w:hAnsi="Times New Roman" w:cs="Times New Roman"/>
          <w:b/>
          <w:bCs/>
          <w:sz w:val="24"/>
          <w:szCs w:val="24"/>
        </w:rPr>
        <w:tab/>
        <w:t xml:space="preserve">    …………………………………………</w:t>
      </w:r>
    </w:p>
    <w:p w:rsidR="005E094E" w:rsidRPr="00DC5539" w:rsidRDefault="005E094E" w:rsidP="005E094E">
      <w:pPr>
        <w:rPr>
          <w:rFonts w:ascii="Times New Roman" w:hAnsi="Times New Roman" w:cs="Times New Roman"/>
          <w:b/>
          <w:bCs/>
          <w:sz w:val="24"/>
          <w:szCs w:val="24"/>
        </w:rPr>
      </w:pPr>
      <w:r w:rsidRPr="00DC5539">
        <w:rPr>
          <w:rFonts w:ascii="Times New Roman" w:hAnsi="Times New Roman" w:cs="Times New Roman"/>
          <w:b/>
          <w:bCs/>
          <w:sz w:val="24"/>
          <w:szCs w:val="24"/>
        </w:rPr>
        <w:tab/>
      </w:r>
      <w:r w:rsidRPr="00DC5539">
        <w:rPr>
          <w:rFonts w:ascii="Times New Roman" w:hAnsi="Times New Roman" w:cs="Times New Roman"/>
          <w:b/>
          <w:bCs/>
          <w:sz w:val="24"/>
          <w:szCs w:val="24"/>
        </w:rPr>
        <w:tab/>
      </w:r>
      <w:r w:rsidRPr="00DC5539">
        <w:rPr>
          <w:rFonts w:ascii="Times New Roman" w:hAnsi="Times New Roman" w:cs="Times New Roman"/>
          <w:b/>
          <w:bCs/>
          <w:sz w:val="24"/>
          <w:szCs w:val="24"/>
        </w:rPr>
        <w:tab/>
        <w:t xml:space="preserve">                        </w:t>
      </w:r>
    </w:p>
    <w:p w:rsidR="005E094E" w:rsidRPr="00DC5539" w:rsidRDefault="005E094E" w:rsidP="005E094E">
      <w:pPr>
        <w:rPr>
          <w:rFonts w:ascii="Times New Roman" w:hAnsi="Times New Roman" w:cs="Times New Roman"/>
          <w:sz w:val="24"/>
          <w:szCs w:val="24"/>
        </w:rPr>
      </w:pPr>
      <w:r w:rsidRPr="00DC5539">
        <w:rPr>
          <w:rFonts w:ascii="Times New Roman" w:hAnsi="Times New Roman" w:cs="Times New Roman"/>
          <w:sz w:val="24"/>
          <w:szCs w:val="24"/>
        </w:rPr>
        <w:t>wird folgender Insolvenzplan vom……………………………</w:t>
      </w:r>
      <w:proofErr w:type="gramStart"/>
      <w:r w:rsidRPr="00DC5539">
        <w:rPr>
          <w:rFonts w:ascii="Times New Roman" w:hAnsi="Times New Roman" w:cs="Times New Roman"/>
          <w:sz w:val="24"/>
          <w:szCs w:val="24"/>
        </w:rPr>
        <w:t>. gemäß</w:t>
      </w:r>
      <w:proofErr w:type="gramEnd"/>
      <w:r w:rsidRPr="00DC5539">
        <w:rPr>
          <w:rFonts w:ascii="Times New Roman" w:hAnsi="Times New Roman" w:cs="Times New Roman"/>
          <w:sz w:val="24"/>
          <w:szCs w:val="24"/>
        </w:rPr>
        <w:t xml:space="preserve"> § 218 ff InsO vorgelegt.</w:t>
      </w:r>
    </w:p>
    <w:p w:rsidR="005E094E" w:rsidRPr="00DC5539" w:rsidRDefault="005E094E" w:rsidP="005E094E">
      <w:pPr>
        <w:rPr>
          <w:rFonts w:ascii="Times New Roman" w:hAnsi="Times New Roman" w:cs="Times New Roman"/>
          <w:sz w:val="24"/>
          <w:szCs w:val="24"/>
        </w:rPr>
      </w:pPr>
    </w:p>
    <w:p w:rsidR="005E094E" w:rsidRPr="00DC5539" w:rsidRDefault="005E094E" w:rsidP="005E094E">
      <w:pPr>
        <w:rPr>
          <w:rFonts w:ascii="Times New Roman" w:hAnsi="Times New Roman" w:cs="Times New Roman"/>
          <w:sz w:val="24"/>
          <w:szCs w:val="24"/>
        </w:rPr>
      </w:pPr>
      <w:r w:rsidRPr="00DC5539">
        <w:rPr>
          <w:rFonts w:ascii="Times New Roman" w:hAnsi="Times New Roman" w:cs="Times New Roman"/>
          <w:sz w:val="24"/>
          <w:szCs w:val="24"/>
        </w:rPr>
        <w:t xml:space="preserve"> </w:t>
      </w:r>
    </w:p>
    <w:p w:rsidR="005E094E" w:rsidRPr="00DC5539" w:rsidRDefault="005E094E" w:rsidP="005E094E">
      <w:pPr>
        <w:rPr>
          <w:rFonts w:ascii="Times New Roman" w:hAnsi="Times New Roman" w:cs="Times New Roman"/>
          <w:sz w:val="24"/>
          <w:szCs w:val="24"/>
        </w:rPr>
      </w:pPr>
    </w:p>
    <w:p w:rsidR="005E094E" w:rsidRPr="00DC5539" w:rsidRDefault="005E094E" w:rsidP="005E094E">
      <w:pPr>
        <w:rPr>
          <w:rFonts w:ascii="Times New Roman" w:hAnsi="Times New Roman" w:cs="Times New Roman"/>
          <w:sz w:val="24"/>
          <w:szCs w:val="24"/>
        </w:rPr>
      </w:pPr>
      <w:r w:rsidRPr="00DC5539">
        <w:rPr>
          <w:rFonts w:ascii="Times New Roman" w:hAnsi="Times New Roman" w:cs="Times New Roman"/>
          <w:sz w:val="24"/>
          <w:szCs w:val="24"/>
        </w:rPr>
        <w:t>Insolvenzgericht:</w:t>
      </w: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t>Amtsgericht …………………………..</w:t>
      </w:r>
    </w:p>
    <w:p w:rsidR="005E094E" w:rsidRPr="00DC5539" w:rsidRDefault="005E094E" w:rsidP="005E094E">
      <w:pPr>
        <w:rPr>
          <w:rFonts w:ascii="Times New Roman" w:hAnsi="Times New Roman" w:cs="Times New Roman"/>
          <w:sz w:val="24"/>
          <w:szCs w:val="24"/>
        </w:rPr>
      </w:pPr>
      <w:r w:rsidRPr="00DC5539">
        <w:rPr>
          <w:rFonts w:ascii="Times New Roman" w:hAnsi="Times New Roman" w:cs="Times New Roman"/>
          <w:sz w:val="24"/>
          <w:szCs w:val="24"/>
        </w:rPr>
        <w:t>Aktenzeichen:</w:t>
      </w: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t>………………………………………..</w:t>
      </w:r>
    </w:p>
    <w:p w:rsidR="005E094E" w:rsidRPr="00DC5539" w:rsidRDefault="00BC3D84" w:rsidP="005E094E">
      <w:pPr>
        <w:rPr>
          <w:rFonts w:ascii="Times New Roman" w:hAnsi="Times New Roman" w:cs="Times New Roman"/>
          <w:sz w:val="24"/>
          <w:szCs w:val="24"/>
        </w:rPr>
      </w:pPr>
      <w:r>
        <w:rPr>
          <w:rFonts w:ascii="Times New Roman" w:hAnsi="Times New Roman" w:cs="Times New Roman"/>
          <w:sz w:val="24"/>
          <w:szCs w:val="24"/>
        </w:rPr>
        <w:t xml:space="preserve">Insolvenzverwalter/in: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094E" w:rsidRPr="00DC5539">
        <w:rPr>
          <w:rFonts w:ascii="Times New Roman" w:hAnsi="Times New Roman" w:cs="Times New Roman"/>
          <w:sz w:val="24"/>
          <w:szCs w:val="24"/>
        </w:rPr>
        <w:t>………………………………………..</w:t>
      </w:r>
    </w:p>
    <w:p w:rsidR="005E094E" w:rsidRPr="00DC5539" w:rsidRDefault="005E094E" w:rsidP="005E094E">
      <w:pPr>
        <w:rPr>
          <w:rFonts w:ascii="Times New Roman" w:hAnsi="Times New Roman" w:cs="Times New Roman"/>
          <w:sz w:val="24"/>
          <w:szCs w:val="24"/>
        </w:rPr>
      </w:pP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r>
    </w:p>
    <w:p w:rsidR="005E094E" w:rsidRPr="00DC5539" w:rsidRDefault="005E094E" w:rsidP="005E094E">
      <w:pPr>
        <w:rPr>
          <w:rFonts w:ascii="Times New Roman" w:hAnsi="Times New Roman" w:cs="Times New Roman"/>
          <w:sz w:val="24"/>
          <w:szCs w:val="24"/>
        </w:rPr>
      </w:pPr>
      <w:r w:rsidRPr="00DC5539">
        <w:rPr>
          <w:rFonts w:ascii="Times New Roman" w:hAnsi="Times New Roman" w:cs="Times New Roman"/>
          <w:sz w:val="24"/>
          <w:szCs w:val="24"/>
        </w:rPr>
        <w:t> </w:t>
      </w:r>
    </w:p>
    <w:p w:rsidR="005E094E" w:rsidRPr="00DC5539" w:rsidRDefault="005E094E" w:rsidP="005E094E">
      <w:pPr>
        <w:rPr>
          <w:rFonts w:ascii="Times New Roman" w:hAnsi="Times New Roman" w:cs="Times New Roman"/>
          <w:sz w:val="24"/>
          <w:szCs w:val="24"/>
        </w:rPr>
      </w:pPr>
      <w:r w:rsidRPr="00DC5539">
        <w:rPr>
          <w:rFonts w:ascii="Times New Roman" w:hAnsi="Times New Roman" w:cs="Times New Roman"/>
          <w:sz w:val="24"/>
          <w:szCs w:val="24"/>
        </w:rPr>
        <w:t>Planeinreichung</w:t>
      </w: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t>gem. § 218 Abs. 1 InsO durch den</w:t>
      </w:r>
    </w:p>
    <w:p w:rsidR="005E094E" w:rsidRPr="00DC5539" w:rsidRDefault="005E094E">
      <w:pPr>
        <w:rPr>
          <w:rFonts w:ascii="Times New Roman" w:hAnsi="Times New Roman" w:cs="Times New Roman"/>
          <w:sz w:val="24"/>
          <w:szCs w:val="24"/>
        </w:rPr>
      </w:pP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t>Schul</w:t>
      </w:r>
      <w:r w:rsidR="00BC3D84">
        <w:rPr>
          <w:rFonts w:ascii="Times New Roman" w:hAnsi="Times New Roman" w:cs="Times New Roman"/>
          <w:sz w:val="24"/>
          <w:szCs w:val="24"/>
        </w:rPr>
        <w:t>dner, vertreten durch</w:t>
      </w:r>
    </w:p>
    <w:p w:rsidR="0086665C" w:rsidRPr="00DC5539" w:rsidRDefault="005E094E" w:rsidP="00BC3D84">
      <w:pPr>
        <w:ind w:left="4248" w:firstLine="708"/>
        <w:rPr>
          <w:rFonts w:ascii="Times New Roman" w:hAnsi="Times New Roman" w:cs="Times New Roman"/>
          <w:sz w:val="24"/>
          <w:szCs w:val="24"/>
        </w:rPr>
      </w:pPr>
      <w:r w:rsidRPr="00DC5539">
        <w:rPr>
          <w:rFonts w:ascii="Times New Roman" w:hAnsi="Times New Roman" w:cs="Times New Roman"/>
          <w:sz w:val="24"/>
          <w:szCs w:val="24"/>
        </w:rPr>
        <w:t>Schuldnerberatung</w:t>
      </w: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t>………………………………………….</w:t>
      </w:r>
    </w:p>
    <w:p w:rsidR="005E094E" w:rsidRPr="00DC5539" w:rsidRDefault="005E094E">
      <w:pPr>
        <w:rPr>
          <w:rFonts w:ascii="Times New Roman" w:hAnsi="Times New Roman" w:cs="Times New Roman"/>
          <w:sz w:val="24"/>
          <w:szCs w:val="24"/>
        </w:rPr>
      </w:pP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t>…………………………………………..</w:t>
      </w:r>
    </w:p>
    <w:p w:rsidR="005E094E" w:rsidRPr="00DC5539" w:rsidRDefault="005E094E">
      <w:pPr>
        <w:rPr>
          <w:rFonts w:ascii="Times New Roman" w:hAnsi="Times New Roman" w:cs="Times New Roman"/>
          <w:sz w:val="24"/>
          <w:szCs w:val="24"/>
        </w:rPr>
      </w:pP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t>…………………………………………..</w:t>
      </w:r>
    </w:p>
    <w:p w:rsidR="005E094E" w:rsidRPr="00DC5539" w:rsidRDefault="005E094E">
      <w:pPr>
        <w:rPr>
          <w:rFonts w:ascii="Times New Roman" w:hAnsi="Times New Roman" w:cs="Times New Roman"/>
          <w:sz w:val="24"/>
          <w:szCs w:val="24"/>
        </w:rPr>
      </w:pPr>
    </w:p>
    <w:p w:rsidR="005E094E" w:rsidRPr="00DC5539" w:rsidRDefault="005E094E">
      <w:pPr>
        <w:rPr>
          <w:rFonts w:ascii="Times New Roman" w:hAnsi="Times New Roman" w:cs="Times New Roman"/>
          <w:sz w:val="24"/>
          <w:szCs w:val="24"/>
        </w:rPr>
      </w:pPr>
    </w:p>
    <w:p w:rsidR="005E094E" w:rsidRPr="00BC3D84" w:rsidRDefault="006F1396" w:rsidP="005E094E">
      <w:pPr>
        <w:ind w:right="-108"/>
        <w:rPr>
          <w:rFonts w:ascii="Times New Roman" w:hAnsi="Times New Roman" w:cs="Times New Roman"/>
          <w:b/>
          <w:sz w:val="24"/>
          <w:szCs w:val="24"/>
        </w:rPr>
      </w:pPr>
      <w:r w:rsidRPr="00BC3D84">
        <w:rPr>
          <w:rFonts w:ascii="Times New Roman" w:hAnsi="Times New Roman" w:cs="Times New Roman"/>
          <w:b/>
          <w:sz w:val="24"/>
          <w:szCs w:val="24"/>
        </w:rPr>
        <w:t>Gliederung des Plans</w:t>
      </w:r>
      <w:r w:rsidR="005E094E" w:rsidRPr="00BC3D84">
        <w:rPr>
          <w:rFonts w:ascii="Times New Roman" w:hAnsi="Times New Roman" w:cs="Times New Roman"/>
          <w:b/>
          <w:sz w:val="24"/>
          <w:szCs w:val="24"/>
        </w:rPr>
        <w:tab/>
      </w:r>
      <w:r w:rsidR="005E094E" w:rsidRPr="00BC3D84">
        <w:rPr>
          <w:rFonts w:ascii="Times New Roman" w:hAnsi="Times New Roman" w:cs="Times New Roman"/>
          <w:b/>
          <w:sz w:val="24"/>
          <w:szCs w:val="24"/>
        </w:rPr>
        <w:tab/>
      </w:r>
      <w:r w:rsidR="005E094E" w:rsidRPr="00BC3D84">
        <w:rPr>
          <w:rFonts w:ascii="Times New Roman" w:hAnsi="Times New Roman" w:cs="Times New Roman"/>
          <w:b/>
          <w:sz w:val="24"/>
          <w:szCs w:val="24"/>
        </w:rPr>
        <w:tab/>
      </w:r>
      <w:r w:rsidR="005E094E" w:rsidRPr="00BC3D84">
        <w:rPr>
          <w:rFonts w:ascii="Times New Roman" w:hAnsi="Times New Roman" w:cs="Times New Roman"/>
          <w:b/>
          <w:sz w:val="24"/>
          <w:szCs w:val="24"/>
        </w:rPr>
        <w:tab/>
      </w:r>
      <w:r w:rsidR="005E094E" w:rsidRPr="00BC3D84">
        <w:rPr>
          <w:rFonts w:ascii="Times New Roman" w:hAnsi="Times New Roman" w:cs="Times New Roman"/>
          <w:b/>
          <w:sz w:val="24"/>
          <w:szCs w:val="24"/>
        </w:rPr>
        <w:tab/>
      </w:r>
      <w:r w:rsidR="005E094E" w:rsidRPr="00BC3D84">
        <w:rPr>
          <w:rFonts w:ascii="Times New Roman" w:hAnsi="Times New Roman" w:cs="Times New Roman"/>
          <w:b/>
          <w:sz w:val="24"/>
          <w:szCs w:val="24"/>
        </w:rPr>
        <w:tab/>
      </w:r>
      <w:r w:rsidR="005E094E" w:rsidRPr="00BC3D84">
        <w:rPr>
          <w:rFonts w:ascii="Times New Roman" w:hAnsi="Times New Roman" w:cs="Times New Roman"/>
          <w:b/>
          <w:sz w:val="24"/>
          <w:szCs w:val="24"/>
        </w:rPr>
        <w:tab/>
      </w:r>
      <w:r w:rsidR="005E094E" w:rsidRPr="00BC3D84">
        <w:rPr>
          <w:rFonts w:ascii="Times New Roman" w:hAnsi="Times New Roman" w:cs="Times New Roman"/>
          <w:b/>
          <w:sz w:val="24"/>
          <w:szCs w:val="24"/>
        </w:rPr>
        <w:tab/>
        <w:t xml:space="preserve">     </w:t>
      </w:r>
    </w:p>
    <w:p w:rsidR="005E094E" w:rsidRPr="00DC5539" w:rsidRDefault="005E094E" w:rsidP="005E094E">
      <w:pPr>
        <w:ind w:right="-108"/>
        <w:rPr>
          <w:rFonts w:ascii="Times New Roman" w:hAnsi="Times New Roman" w:cs="Times New Roman"/>
          <w:sz w:val="24"/>
          <w:szCs w:val="24"/>
        </w:rPr>
      </w:pPr>
    </w:p>
    <w:p w:rsidR="005E094E" w:rsidRPr="00DC5539" w:rsidRDefault="005E094E" w:rsidP="005E094E">
      <w:pPr>
        <w:ind w:right="-108"/>
        <w:rPr>
          <w:rFonts w:ascii="Times New Roman" w:hAnsi="Times New Roman" w:cs="Times New Roman"/>
          <w:sz w:val="24"/>
          <w:szCs w:val="24"/>
        </w:rPr>
      </w:pPr>
    </w:p>
    <w:p w:rsidR="005E094E" w:rsidRPr="00DC4C97" w:rsidRDefault="005E094E" w:rsidP="00DC4C97">
      <w:pPr>
        <w:pStyle w:val="berschrift1"/>
        <w:rPr>
          <w:rFonts w:ascii="Times New Roman" w:hAnsi="Times New Roman" w:cs="Times New Roman"/>
          <w:color w:val="auto"/>
          <w:sz w:val="24"/>
          <w:szCs w:val="24"/>
        </w:rPr>
      </w:pPr>
      <w:r w:rsidRPr="00DC4C97">
        <w:rPr>
          <w:rFonts w:ascii="Times New Roman" w:hAnsi="Times New Roman" w:cs="Times New Roman"/>
          <w:color w:val="auto"/>
          <w:sz w:val="24"/>
          <w:szCs w:val="24"/>
        </w:rPr>
        <w:lastRenderedPageBreak/>
        <w:t>Vorbemerkung</w:t>
      </w:r>
      <w:r w:rsidRPr="00DC4C97">
        <w:rPr>
          <w:rFonts w:ascii="Times New Roman" w:hAnsi="Times New Roman" w:cs="Times New Roman"/>
          <w:color w:val="auto"/>
          <w:sz w:val="24"/>
          <w:szCs w:val="24"/>
        </w:rPr>
        <w:tab/>
      </w:r>
      <w:r w:rsidRPr="00DC4C97">
        <w:rPr>
          <w:rFonts w:ascii="Times New Roman" w:hAnsi="Times New Roman" w:cs="Times New Roman"/>
          <w:color w:val="auto"/>
          <w:sz w:val="24"/>
          <w:szCs w:val="24"/>
        </w:rPr>
        <w:tab/>
      </w:r>
      <w:r w:rsidRPr="00DC4C97">
        <w:rPr>
          <w:rFonts w:ascii="Times New Roman" w:hAnsi="Times New Roman" w:cs="Times New Roman"/>
          <w:color w:val="auto"/>
          <w:sz w:val="24"/>
          <w:szCs w:val="24"/>
        </w:rPr>
        <w:tab/>
      </w:r>
      <w:r w:rsidRPr="00DC4C97">
        <w:rPr>
          <w:rFonts w:ascii="Times New Roman" w:hAnsi="Times New Roman" w:cs="Times New Roman"/>
          <w:color w:val="auto"/>
          <w:sz w:val="24"/>
          <w:szCs w:val="24"/>
        </w:rPr>
        <w:tab/>
      </w:r>
      <w:r w:rsidRPr="00DC4C97">
        <w:rPr>
          <w:rFonts w:ascii="Times New Roman" w:hAnsi="Times New Roman" w:cs="Times New Roman"/>
          <w:color w:val="auto"/>
          <w:sz w:val="24"/>
          <w:szCs w:val="24"/>
        </w:rPr>
        <w:tab/>
      </w:r>
      <w:r w:rsidRPr="00DC4C97">
        <w:rPr>
          <w:rFonts w:ascii="Times New Roman" w:hAnsi="Times New Roman" w:cs="Times New Roman"/>
          <w:color w:val="auto"/>
          <w:sz w:val="24"/>
          <w:szCs w:val="24"/>
        </w:rPr>
        <w:tab/>
      </w:r>
      <w:r w:rsidRPr="00DC4C97">
        <w:rPr>
          <w:rFonts w:ascii="Times New Roman" w:hAnsi="Times New Roman" w:cs="Times New Roman"/>
          <w:color w:val="auto"/>
          <w:sz w:val="24"/>
          <w:szCs w:val="24"/>
        </w:rPr>
        <w:tab/>
      </w:r>
      <w:r w:rsidRPr="00DC4C97">
        <w:rPr>
          <w:rFonts w:ascii="Times New Roman" w:hAnsi="Times New Roman" w:cs="Times New Roman"/>
          <w:color w:val="auto"/>
          <w:sz w:val="24"/>
          <w:szCs w:val="24"/>
        </w:rPr>
        <w:tab/>
        <w:t xml:space="preserve">           </w:t>
      </w:r>
    </w:p>
    <w:p w:rsidR="005E094E" w:rsidRPr="00DC4C97" w:rsidRDefault="005E094E" w:rsidP="00DC4C97">
      <w:pPr>
        <w:pStyle w:val="berschrift1"/>
        <w:rPr>
          <w:rFonts w:ascii="Times New Roman" w:hAnsi="Times New Roman" w:cs="Times New Roman"/>
          <w:color w:val="auto"/>
          <w:sz w:val="24"/>
          <w:szCs w:val="24"/>
        </w:rPr>
      </w:pPr>
      <w:r w:rsidRPr="00DC4C97">
        <w:rPr>
          <w:rFonts w:ascii="Times New Roman" w:hAnsi="Times New Roman" w:cs="Times New Roman"/>
          <w:color w:val="auto"/>
          <w:sz w:val="24"/>
          <w:szCs w:val="24"/>
        </w:rPr>
        <w:t>Darstellender Teil</w:t>
      </w:r>
      <w:r w:rsidRPr="00DC4C97">
        <w:rPr>
          <w:rFonts w:ascii="Times New Roman" w:hAnsi="Times New Roman" w:cs="Times New Roman"/>
          <w:color w:val="auto"/>
          <w:sz w:val="24"/>
          <w:szCs w:val="24"/>
        </w:rPr>
        <w:tab/>
      </w:r>
      <w:r w:rsidRPr="00DC4C97">
        <w:rPr>
          <w:rFonts w:ascii="Times New Roman" w:hAnsi="Times New Roman" w:cs="Times New Roman"/>
          <w:color w:val="auto"/>
          <w:sz w:val="24"/>
          <w:szCs w:val="24"/>
        </w:rPr>
        <w:tab/>
      </w:r>
      <w:r w:rsidRPr="00DC4C97">
        <w:rPr>
          <w:rFonts w:ascii="Times New Roman" w:hAnsi="Times New Roman" w:cs="Times New Roman"/>
          <w:color w:val="auto"/>
          <w:sz w:val="24"/>
          <w:szCs w:val="24"/>
        </w:rPr>
        <w:tab/>
      </w:r>
      <w:r w:rsidRPr="00DC4C97">
        <w:rPr>
          <w:rFonts w:ascii="Times New Roman" w:hAnsi="Times New Roman" w:cs="Times New Roman"/>
          <w:color w:val="auto"/>
          <w:sz w:val="24"/>
          <w:szCs w:val="24"/>
        </w:rPr>
        <w:tab/>
      </w:r>
      <w:r w:rsidRPr="00DC4C97">
        <w:rPr>
          <w:rFonts w:ascii="Times New Roman" w:hAnsi="Times New Roman" w:cs="Times New Roman"/>
          <w:color w:val="auto"/>
          <w:sz w:val="24"/>
          <w:szCs w:val="24"/>
        </w:rPr>
        <w:tab/>
      </w:r>
      <w:r w:rsidRPr="00DC4C97">
        <w:rPr>
          <w:rFonts w:ascii="Times New Roman" w:hAnsi="Times New Roman" w:cs="Times New Roman"/>
          <w:color w:val="auto"/>
          <w:sz w:val="24"/>
          <w:szCs w:val="24"/>
        </w:rPr>
        <w:tab/>
      </w:r>
      <w:r w:rsidRPr="00DC4C97">
        <w:rPr>
          <w:rFonts w:ascii="Times New Roman" w:hAnsi="Times New Roman" w:cs="Times New Roman"/>
          <w:color w:val="auto"/>
          <w:sz w:val="24"/>
          <w:szCs w:val="24"/>
        </w:rPr>
        <w:tab/>
      </w:r>
      <w:r w:rsidRPr="00DC4C97">
        <w:rPr>
          <w:rFonts w:ascii="Times New Roman" w:hAnsi="Times New Roman" w:cs="Times New Roman"/>
          <w:color w:val="auto"/>
          <w:sz w:val="24"/>
          <w:szCs w:val="24"/>
        </w:rPr>
        <w:tab/>
        <w:t xml:space="preserve">           </w:t>
      </w:r>
    </w:p>
    <w:p w:rsidR="005E094E" w:rsidRPr="00DC4C97" w:rsidRDefault="005E094E" w:rsidP="00DC4C97">
      <w:pPr>
        <w:spacing w:after="0" w:line="240" w:lineRule="auto"/>
        <w:ind w:left="1440" w:right="-108" w:firstLine="4890"/>
        <w:rPr>
          <w:rFonts w:ascii="Times New Roman" w:hAnsi="Times New Roman" w:cs="Times New Roman"/>
          <w:sz w:val="24"/>
          <w:szCs w:val="24"/>
        </w:rPr>
      </w:pPr>
    </w:p>
    <w:p w:rsidR="005E094E" w:rsidRPr="00DC4C97" w:rsidRDefault="005E094E" w:rsidP="00DC4C97">
      <w:pPr>
        <w:pStyle w:val="berschrift2"/>
        <w:rPr>
          <w:rFonts w:ascii="Times New Roman" w:hAnsi="Times New Roman" w:cs="Times New Roman"/>
          <w:color w:val="auto"/>
          <w:sz w:val="24"/>
          <w:szCs w:val="24"/>
        </w:rPr>
      </w:pPr>
      <w:r w:rsidRPr="00DC4C97">
        <w:rPr>
          <w:rFonts w:ascii="Times New Roman" w:hAnsi="Times New Roman" w:cs="Times New Roman"/>
          <w:color w:val="auto"/>
          <w:sz w:val="24"/>
          <w:szCs w:val="24"/>
        </w:rPr>
        <w:t>Persönliche und wirtschaftliche Verhältnisse des Schuldners</w:t>
      </w:r>
      <w:r w:rsidRPr="00DC4C97">
        <w:rPr>
          <w:rFonts w:ascii="Times New Roman" w:hAnsi="Times New Roman" w:cs="Times New Roman"/>
          <w:color w:val="auto"/>
          <w:sz w:val="24"/>
          <w:szCs w:val="24"/>
        </w:rPr>
        <w:tab/>
        <w:t xml:space="preserve">           </w:t>
      </w:r>
    </w:p>
    <w:p w:rsidR="00BB668B" w:rsidRPr="00DC4C97" w:rsidRDefault="005E094E" w:rsidP="00DC4C97">
      <w:pPr>
        <w:pStyle w:val="berschrift2"/>
        <w:rPr>
          <w:rFonts w:ascii="Times New Roman" w:hAnsi="Times New Roman" w:cs="Times New Roman"/>
          <w:color w:val="auto"/>
          <w:sz w:val="24"/>
          <w:szCs w:val="24"/>
        </w:rPr>
      </w:pPr>
      <w:r w:rsidRPr="00DC4C97">
        <w:rPr>
          <w:rFonts w:ascii="Times New Roman" w:hAnsi="Times New Roman" w:cs="Times New Roman"/>
          <w:color w:val="auto"/>
          <w:sz w:val="24"/>
          <w:szCs w:val="24"/>
        </w:rPr>
        <w:t xml:space="preserve">Gründe </w:t>
      </w:r>
      <w:r w:rsidR="00BC3D84" w:rsidRPr="00DC4C97">
        <w:rPr>
          <w:rFonts w:ascii="Times New Roman" w:hAnsi="Times New Roman" w:cs="Times New Roman"/>
          <w:color w:val="auto"/>
          <w:sz w:val="24"/>
          <w:szCs w:val="24"/>
        </w:rPr>
        <w:t>der</w:t>
      </w:r>
      <w:r w:rsidRPr="00DC4C97">
        <w:rPr>
          <w:rFonts w:ascii="Times New Roman" w:hAnsi="Times New Roman" w:cs="Times New Roman"/>
          <w:color w:val="auto"/>
          <w:sz w:val="24"/>
          <w:szCs w:val="24"/>
        </w:rPr>
        <w:t xml:space="preserve"> Insolvenz</w:t>
      </w:r>
    </w:p>
    <w:p w:rsidR="005E094E" w:rsidRPr="00DC4C97" w:rsidRDefault="00BB668B" w:rsidP="00DC4C97">
      <w:pPr>
        <w:pStyle w:val="berschrift2"/>
        <w:rPr>
          <w:rFonts w:ascii="Times New Roman" w:hAnsi="Times New Roman" w:cs="Times New Roman"/>
          <w:color w:val="auto"/>
          <w:sz w:val="24"/>
          <w:szCs w:val="24"/>
        </w:rPr>
      </w:pPr>
      <w:r w:rsidRPr="00DC4C97">
        <w:rPr>
          <w:rFonts w:ascii="Times New Roman" w:hAnsi="Times New Roman" w:cs="Times New Roman"/>
          <w:color w:val="auto"/>
          <w:sz w:val="24"/>
          <w:szCs w:val="24"/>
        </w:rPr>
        <w:t>Vermögen</w:t>
      </w:r>
      <w:r w:rsidR="005E094E" w:rsidRPr="00DC4C97">
        <w:rPr>
          <w:rFonts w:ascii="Times New Roman" w:hAnsi="Times New Roman" w:cs="Times New Roman"/>
          <w:color w:val="auto"/>
          <w:sz w:val="24"/>
          <w:szCs w:val="24"/>
        </w:rPr>
        <w:tab/>
      </w:r>
      <w:r w:rsidR="005E094E" w:rsidRPr="00DC4C97">
        <w:rPr>
          <w:rFonts w:ascii="Times New Roman" w:hAnsi="Times New Roman" w:cs="Times New Roman"/>
          <w:color w:val="auto"/>
          <w:sz w:val="24"/>
          <w:szCs w:val="24"/>
        </w:rPr>
        <w:tab/>
      </w:r>
      <w:r w:rsidR="005E094E" w:rsidRPr="00DC4C97">
        <w:rPr>
          <w:rFonts w:ascii="Times New Roman" w:hAnsi="Times New Roman" w:cs="Times New Roman"/>
          <w:color w:val="auto"/>
          <w:sz w:val="24"/>
          <w:szCs w:val="24"/>
        </w:rPr>
        <w:tab/>
      </w:r>
      <w:r w:rsidR="005E094E" w:rsidRPr="00DC4C97">
        <w:rPr>
          <w:rFonts w:ascii="Times New Roman" w:hAnsi="Times New Roman" w:cs="Times New Roman"/>
          <w:color w:val="auto"/>
          <w:sz w:val="24"/>
          <w:szCs w:val="24"/>
        </w:rPr>
        <w:tab/>
      </w:r>
      <w:r w:rsidR="005E094E" w:rsidRPr="00DC4C97">
        <w:rPr>
          <w:rFonts w:ascii="Times New Roman" w:hAnsi="Times New Roman" w:cs="Times New Roman"/>
          <w:color w:val="auto"/>
          <w:sz w:val="24"/>
          <w:szCs w:val="24"/>
        </w:rPr>
        <w:tab/>
      </w:r>
      <w:r w:rsidR="005E094E" w:rsidRPr="00DC4C97">
        <w:rPr>
          <w:rFonts w:ascii="Times New Roman" w:hAnsi="Times New Roman" w:cs="Times New Roman"/>
          <w:color w:val="auto"/>
          <w:sz w:val="24"/>
          <w:szCs w:val="24"/>
        </w:rPr>
        <w:tab/>
        <w:t xml:space="preserve">           </w:t>
      </w:r>
    </w:p>
    <w:p w:rsidR="005E094E" w:rsidRPr="00DC4C97" w:rsidRDefault="005E094E" w:rsidP="00DC4C97">
      <w:pPr>
        <w:pStyle w:val="berschrift2"/>
        <w:rPr>
          <w:rFonts w:ascii="Times New Roman" w:hAnsi="Times New Roman" w:cs="Times New Roman"/>
          <w:color w:val="auto"/>
          <w:sz w:val="24"/>
          <w:szCs w:val="24"/>
        </w:rPr>
      </w:pPr>
      <w:r w:rsidRPr="00DC4C97">
        <w:rPr>
          <w:rFonts w:ascii="Times New Roman" w:hAnsi="Times New Roman" w:cs="Times New Roman"/>
          <w:color w:val="auto"/>
          <w:sz w:val="24"/>
          <w:szCs w:val="24"/>
        </w:rPr>
        <w:t>Verbindlichkeiten</w:t>
      </w:r>
      <w:r w:rsidRPr="00DC4C97">
        <w:rPr>
          <w:rFonts w:ascii="Times New Roman" w:hAnsi="Times New Roman" w:cs="Times New Roman"/>
          <w:color w:val="auto"/>
          <w:sz w:val="24"/>
          <w:szCs w:val="24"/>
        </w:rPr>
        <w:tab/>
      </w:r>
      <w:r w:rsidRPr="00DC4C97">
        <w:rPr>
          <w:rFonts w:ascii="Times New Roman" w:hAnsi="Times New Roman" w:cs="Times New Roman"/>
          <w:color w:val="auto"/>
          <w:sz w:val="24"/>
          <w:szCs w:val="24"/>
        </w:rPr>
        <w:tab/>
      </w:r>
      <w:r w:rsidRPr="00DC4C97">
        <w:rPr>
          <w:rFonts w:ascii="Times New Roman" w:hAnsi="Times New Roman" w:cs="Times New Roman"/>
          <w:color w:val="auto"/>
          <w:sz w:val="24"/>
          <w:szCs w:val="24"/>
        </w:rPr>
        <w:tab/>
      </w:r>
      <w:r w:rsidRPr="00DC4C97">
        <w:rPr>
          <w:rFonts w:ascii="Times New Roman" w:hAnsi="Times New Roman" w:cs="Times New Roman"/>
          <w:color w:val="auto"/>
          <w:sz w:val="24"/>
          <w:szCs w:val="24"/>
        </w:rPr>
        <w:tab/>
      </w:r>
      <w:r w:rsidRPr="00DC4C97">
        <w:rPr>
          <w:rFonts w:ascii="Times New Roman" w:hAnsi="Times New Roman" w:cs="Times New Roman"/>
          <w:color w:val="auto"/>
          <w:sz w:val="24"/>
          <w:szCs w:val="24"/>
        </w:rPr>
        <w:tab/>
      </w:r>
      <w:r w:rsidRPr="00DC4C97">
        <w:rPr>
          <w:rFonts w:ascii="Times New Roman" w:hAnsi="Times New Roman" w:cs="Times New Roman"/>
          <w:color w:val="auto"/>
          <w:sz w:val="24"/>
          <w:szCs w:val="24"/>
        </w:rPr>
        <w:tab/>
      </w:r>
      <w:r w:rsidRPr="00DC4C97">
        <w:rPr>
          <w:rFonts w:ascii="Times New Roman" w:hAnsi="Times New Roman" w:cs="Times New Roman"/>
          <w:color w:val="auto"/>
          <w:sz w:val="24"/>
          <w:szCs w:val="24"/>
        </w:rPr>
        <w:tab/>
        <w:t xml:space="preserve">           </w:t>
      </w:r>
    </w:p>
    <w:p w:rsidR="005E094E" w:rsidRPr="00DC4C97" w:rsidRDefault="005E094E" w:rsidP="00DC4C97">
      <w:pPr>
        <w:pStyle w:val="berschrift3"/>
        <w:rPr>
          <w:rFonts w:ascii="Times New Roman" w:hAnsi="Times New Roman" w:cs="Times New Roman"/>
          <w:color w:val="auto"/>
        </w:rPr>
      </w:pPr>
      <w:r w:rsidRPr="00DC4C97">
        <w:rPr>
          <w:rFonts w:ascii="Times New Roman" w:hAnsi="Times New Roman" w:cs="Times New Roman"/>
          <w:color w:val="auto"/>
        </w:rPr>
        <w:t xml:space="preserve">Angemeldete/festgestellte Forderungen                 </w:t>
      </w:r>
      <w:r w:rsidRPr="00DC4C97">
        <w:rPr>
          <w:rFonts w:ascii="Times New Roman" w:hAnsi="Times New Roman" w:cs="Times New Roman"/>
          <w:color w:val="auto"/>
        </w:rPr>
        <w:tab/>
      </w:r>
      <w:r w:rsidRPr="00DC4C97">
        <w:rPr>
          <w:rFonts w:ascii="Times New Roman" w:hAnsi="Times New Roman" w:cs="Times New Roman"/>
          <w:color w:val="auto"/>
        </w:rPr>
        <w:tab/>
        <w:t xml:space="preserve">           </w:t>
      </w:r>
    </w:p>
    <w:p w:rsidR="005E094E" w:rsidRPr="00DC4C97" w:rsidRDefault="00C91174" w:rsidP="00DC4C97">
      <w:pPr>
        <w:pStyle w:val="berschrift3"/>
        <w:rPr>
          <w:rFonts w:ascii="Times New Roman" w:hAnsi="Times New Roman" w:cs="Times New Roman"/>
          <w:color w:val="auto"/>
        </w:rPr>
      </w:pPr>
      <w:r w:rsidRPr="00DC4C97">
        <w:rPr>
          <w:rFonts w:ascii="Times New Roman" w:hAnsi="Times New Roman" w:cs="Times New Roman"/>
          <w:color w:val="auto"/>
        </w:rPr>
        <w:t>N</w:t>
      </w:r>
      <w:r w:rsidR="005E094E" w:rsidRPr="00DC4C97">
        <w:rPr>
          <w:rFonts w:ascii="Times New Roman" w:hAnsi="Times New Roman" w:cs="Times New Roman"/>
          <w:color w:val="auto"/>
        </w:rPr>
        <w:t xml:space="preserve">icht beteiligte Gläubiger                                          </w:t>
      </w:r>
    </w:p>
    <w:p w:rsidR="00D50C19" w:rsidRPr="00DC4C97" w:rsidRDefault="00D50C19" w:rsidP="00DC4C97">
      <w:pPr>
        <w:pStyle w:val="berschrift2"/>
        <w:rPr>
          <w:rFonts w:ascii="Times New Roman" w:hAnsi="Times New Roman" w:cs="Times New Roman"/>
          <w:color w:val="auto"/>
          <w:sz w:val="24"/>
          <w:szCs w:val="24"/>
        </w:rPr>
      </w:pPr>
      <w:r w:rsidRPr="00DC4C97">
        <w:rPr>
          <w:rFonts w:ascii="Times New Roman" w:hAnsi="Times New Roman" w:cs="Times New Roman"/>
          <w:color w:val="auto"/>
          <w:sz w:val="24"/>
          <w:szCs w:val="24"/>
        </w:rPr>
        <w:t>Vermeidung Neuverschuldung</w:t>
      </w:r>
    </w:p>
    <w:p w:rsidR="005E094E" w:rsidRPr="00DC4C97" w:rsidRDefault="00C91174" w:rsidP="00DC4C97">
      <w:pPr>
        <w:pStyle w:val="berschrift2"/>
        <w:rPr>
          <w:rFonts w:ascii="Times New Roman" w:hAnsi="Times New Roman" w:cs="Times New Roman"/>
          <w:color w:val="auto"/>
          <w:sz w:val="24"/>
          <w:szCs w:val="24"/>
        </w:rPr>
      </w:pPr>
      <w:r w:rsidRPr="00DC4C97">
        <w:rPr>
          <w:rFonts w:ascii="Times New Roman" w:hAnsi="Times New Roman" w:cs="Times New Roman"/>
          <w:color w:val="auto"/>
          <w:sz w:val="24"/>
          <w:szCs w:val="24"/>
        </w:rPr>
        <w:t>Befriedigung der Gläubiger</w:t>
      </w:r>
      <w:r w:rsidR="005E094E" w:rsidRPr="00DC4C97">
        <w:rPr>
          <w:rFonts w:ascii="Times New Roman" w:hAnsi="Times New Roman" w:cs="Times New Roman"/>
          <w:color w:val="auto"/>
          <w:sz w:val="24"/>
          <w:szCs w:val="24"/>
        </w:rPr>
        <w:t xml:space="preserve"> bei Fortführun</w:t>
      </w:r>
      <w:r w:rsidR="00BC3D84" w:rsidRPr="00DC4C97">
        <w:rPr>
          <w:rFonts w:ascii="Times New Roman" w:hAnsi="Times New Roman" w:cs="Times New Roman"/>
          <w:color w:val="auto"/>
          <w:sz w:val="24"/>
          <w:szCs w:val="24"/>
        </w:rPr>
        <w:t xml:space="preserve">g </w:t>
      </w:r>
      <w:r w:rsidR="007D70BA">
        <w:rPr>
          <w:rFonts w:ascii="Times New Roman" w:hAnsi="Times New Roman" w:cs="Times New Roman"/>
          <w:color w:val="auto"/>
          <w:sz w:val="24"/>
          <w:szCs w:val="24"/>
        </w:rPr>
        <w:br/>
        <w:t xml:space="preserve">           </w:t>
      </w:r>
      <w:r w:rsidR="007D70BA">
        <w:rPr>
          <w:rFonts w:ascii="Times New Roman" w:hAnsi="Times New Roman" w:cs="Times New Roman"/>
          <w:color w:val="auto"/>
          <w:sz w:val="24"/>
          <w:szCs w:val="24"/>
        </w:rPr>
        <w:tab/>
      </w:r>
      <w:r w:rsidR="00BC3D84" w:rsidRPr="00DC4C97">
        <w:rPr>
          <w:rFonts w:ascii="Times New Roman" w:hAnsi="Times New Roman" w:cs="Times New Roman"/>
          <w:color w:val="auto"/>
          <w:sz w:val="24"/>
          <w:szCs w:val="24"/>
        </w:rPr>
        <w:t>des gerichtlichen Verfahrens/Quote</w:t>
      </w:r>
      <w:r w:rsidR="005E094E" w:rsidRPr="00DC4C97">
        <w:rPr>
          <w:rFonts w:ascii="Times New Roman" w:hAnsi="Times New Roman" w:cs="Times New Roman"/>
          <w:color w:val="auto"/>
          <w:sz w:val="24"/>
          <w:szCs w:val="24"/>
        </w:rPr>
        <w:t xml:space="preserve">          </w:t>
      </w:r>
    </w:p>
    <w:p w:rsidR="005E094E" w:rsidRPr="00DC4C97" w:rsidRDefault="00C91174" w:rsidP="00DC4C97">
      <w:pPr>
        <w:pStyle w:val="berschrift2"/>
        <w:rPr>
          <w:rFonts w:ascii="Times New Roman" w:hAnsi="Times New Roman" w:cs="Times New Roman"/>
          <w:color w:val="auto"/>
          <w:sz w:val="24"/>
          <w:szCs w:val="24"/>
        </w:rPr>
      </w:pPr>
      <w:r w:rsidRPr="00DC4C97">
        <w:rPr>
          <w:rFonts w:ascii="Times New Roman" w:hAnsi="Times New Roman" w:cs="Times New Roman"/>
          <w:color w:val="auto"/>
          <w:sz w:val="24"/>
          <w:szCs w:val="24"/>
        </w:rPr>
        <w:t>Befriedigung der Gläubiger</w:t>
      </w:r>
      <w:r w:rsidR="005E094E" w:rsidRPr="00DC4C97">
        <w:rPr>
          <w:rFonts w:ascii="Times New Roman" w:hAnsi="Times New Roman" w:cs="Times New Roman"/>
          <w:color w:val="auto"/>
          <w:sz w:val="24"/>
          <w:szCs w:val="24"/>
        </w:rPr>
        <w:t xml:space="preserve"> mit Plan</w:t>
      </w:r>
      <w:r w:rsidR="008024FE" w:rsidRPr="00DC4C97">
        <w:rPr>
          <w:rFonts w:ascii="Times New Roman" w:hAnsi="Times New Roman" w:cs="Times New Roman"/>
          <w:color w:val="auto"/>
          <w:sz w:val="24"/>
          <w:szCs w:val="24"/>
        </w:rPr>
        <w:t>/Quote</w:t>
      </w:r>
      <w:r w:rsidR="005E094E" w:rsidRPr="00DC4C97">
        <w:rPr>
          <w:rFonts w:ascii="Times New Roman" w:hAnsi="Times New Roman" w:cs="Times New Roman"/>
          <w:color w:val="auto"/>
          <w:sz w:val="24"/>
          <w:szCs w:val="24"/>
        </w:rPr>
        <w:t xml:space="preserve">                                                           </w:t>
      </w:r>
    </w:p>
    <w:p w:rsidR="00BC3D84" w:rsidRPr="00DC4C97" w:rsidRDefault="005E094E" w:rsidP="00DC4C97">
      <w:pPr>
        <w:pStyle w:val="berschrift2"/>
        <w:rPr>
          <w:rFonts w:ascii="Times New Roman" w:hAnsi="Times New Roman" w:cs="Times New Roman"/>
          <w:color w:val="auto"/>
          <w:sz w:val="24"/>
          <w:szCs w:val="24"/>
        </w:rPr>
      </w:pPr>
      <w:r w:rsidRPr="00DC4C97">
        <w:rPr>
          <w:rFonts w:ascii="Times New Roman" w:hAnsi="Times New Roman" w:cs="Times New Roman"/>
          <w:color w:val="auto"/>
          <w:sz w:val="24"/>
          <w:szCs w:val="24"/>
        </w:rPr>
        <w:t xml:space="preserve">Gruppenbildung </w:t>
      </w:r>
    </w:p>
    <w:p w:rsidR="005E094E" w:rsidRPr="00DC4C97" w:rsidRDefault="005E094E" w:rsidP="00DC4C97">
      <w:pPr>
        <w:spacing w:after="0" w:line="240" w:lineRule="auto"/>
        <w:ind w:left="1440" w:right="-108" w:firstLine="4200"/>
        <w:rPr>
          <w:rFonts w:ascii="Times New Roman" w:hAnsi="Times New Roman" w:cs="Times New Roman"/>
          <w:sz w:val="24"/>
          <w:szCs w:val="24"/>
        </w:rPr>
      </w:pPr>
    </w:p>
    <w:p w:rsidR="00BC3D84" w:rsidRPr="00DC4C97" w:rsidRDefault="005E094E" w:rsidP="00DC4C97">
      <w:pPr>
        <w:pStyle w:val="berschrift1"/>
        <w:rPr>
          <w:rFonts w:ascii="Times New Roman" w:hAnsi="Times New Roman" w:cs="Times New Roman"/>
          <w:color w:val="auto"/>
          <w:sz w:val="24"/>
          <w:szCs w:val="24"/>
        </w:rPr>
      </w:pPr>
      <w:r w:rsidRPr="00DC4C97">
        <w:rPr>
          <w:rFonts w:ascii="Times New Roman" w:hAnsi="Times New Roman" w:cs="Times New Roman"/>
          <w:color w:val="auto"/>
          <w:sz w:val="24"/>
          <w:szCs w:val="24"/>
        </w:rPr>
        <w:t>Gestaltender Teil</w:t>
      </w:r>
    </w:p>
    <w:p w:rsidR="005E094E" w:rsidRPr="00DC4C97" w:rsidRDefault="005E094E" w:rsidP="00DC4C97">
      <w:pPr>
        <w:spacing w:after="0" w:line="240" w:lineRule="auto"/>
        <w:ind w:left="720" w:right="-108" w:firstLine="6060"/>
        <w:rPr>
          <w:rFonts w:ascii="Times New Roman" w:hAnsi="Times New Roman" w:cs="Times New Roman"/>
          <w:b/>
          <w:sz w:val="24"/>
          <w:szCs w:val="24"/>
        </w:rPr>
      </w:pPr>
    </w:p>
    <w:p w:rsidR="005E094E" w:rsidRPr="00DC4C97" w:rsidRDefault="005E094E" w:rsidP="00DC4C97">
      <w:pPr>
        <w:pStyle w:val="berschrift2"/>
        <w:rPr>
          <w:rFonts w:ascii="Times New Roman" w:hAnsi="Times New Roman" w:cs="Times New Roman"/>
          <w:color w:val="auto"/>
          <w:sz w:val="24"/>
          <w:szCs w:val="24"/>
        </w:rPr>
      </w:pPr>
      <w:r w:rsidRPr="00DC4C97">
        <w:rPr>
          <w:rFonts w:ascii="Times New Roman" w:hAnsi="Times New Roman" w:cs="Times New Roman"/>
          <w:color w:val="auto"/>
          <w:sz w:val="24"/>
          <w:szCs w:val="24"/>
        </w:rPr>
        <w:t xml:space="preserve">Bildung von Gruppen                                                                                 </w:t>
      </w:r>
    </w:p>
    <w:p w:rsidR="005E094E" w:rsidRPr="00DC4C97" w:rsidRDefault="005E094E" w:rsidP="00DC4C97">
      <w:pPr>
        <w:pStyle w:val="berschrift2"/>
        <w:rPr>
          <w:rFonts w:ascii="Times New Roman" w:hAnsi="Times New Roman" w:cs="Times New Roman"/>
          <w:color w:val="auto"/>
          <w:sz w:val="24"/>
          <w:szCs w:val="24"/>
        </w:rPr>
      </w:pPr>
      <w:r w:rsidRPr="00DC4C97">
        <w:rPr>
          <w:rFonts w:ascii="Times New Roman" w:hAnsi="Times New Roman" w:cs="Times New Roman"/>
          <w:color w:val="auto"/>
          <w:sz w:val="24"/>
          <w:szCs w:val="24"/>
        </w:rPr>
        <w:t>Rechte der Insolvenzgläubiger</w:t>
      </w:r>
      <w:r w:rsidRPr="00DC4C97">
        <w:rPr>
          <w:rFonts w:ascii="Times New Roman" w:hAnsi="Times New Roman" w:cs="Times New Roman"/>
          <w:color w:val="auto"/>
          <w:sz w:val="24"/>
          <w:szCs w:val="24"/>
        </w:rPr>
        <w:tab/>
      </w:r>
      <w:r w:rsidRPr="00DC4C97">
        <w:rPr>
          <w:rFonts w:ascii="Times New Roman" w:hAnsi="Times New Roman" w:cs="Times New Roman"/>
          <w:color w:val="auto"/>
          <w:sz w:val="24"/>
          <w:szCs w:val="24"/>
        </w:rPr>
        <w:tab/>
      </w:r>
      <w:r w:rsidRPr="00DC4C97">
        <w:rPr>
          <w:rFonts w:ascii="Times New Roman" w:hAnsi="Times New Roman" w:cs="Times New Roman"/>
          <w:color w:val="auto"/>
          <w:sz w:val="24"/>
          <w:szCs w:val="24"/>
        </w:rPr>
        <w:tab/>
      </w:r>
      <w:r w:rsidRPr="00DC4C97">
        <w:rPr>
          <w:rFonts w:ascii="Times New Roman" w:hAnsi="Times New Roman" w:cs="Times New Roman"/>
          <w:color w:val="auto"/>
          <w:sz w:val="24"/>
          <w:szCs w:val="24"/>
        </w:rPr>
        <w:tab/>
      </w:r>
      <w:r w:rsidRPr="00DC4C97">
        <w:rPr>
          <w:rFonts w:ascii="Times New Roman" w:hAnsi="Times New Roman" w:cs="Times New Roman"/>
          <w:color w:val="auto"/>
          <w:sz w:val="24"/>
          <w:szCs w:val="24"/>
        </w:rPr>
        <w:tab/>
        <w:t xml:space="preserve">           </w:t>
      </w:r>
    </w:p>
    <w:p w:rsidR="005E094E" w:rsidRPr="00DC4C97" w:rsidRDefault="005E094E" w:rsidP="00DC4C97">
      <w:pPr>
        <w:pStyle w:val="berschrift3"/>
        <w:rPr>
          <w:rFonts w:ascii="Times New Roman" w:hAnsi="Times New Roman" w:cs="Times New Roman"/>
          <w:color w:val="auto"/>
        </w:rPr>
      </w:pPr>
      <w:r w:rsidRPr="00DC4C97">
        <w:rPr>
          <w:rFonts w:ascii="Times New Roman" w:hAnsi="Times New Roman" w:cs="Times New Roman"/>
          <w:color w:val="auto"/>
        </w:rPr>
        <w:t xml:space="preserve">Quote                                                                                                 </w:t>
      </w:r>
    </w:p>
    <w:p w:rsidR="005E094E" w:rsidRPr="00DC4C97" w:rsidRDefault="005E094E" w:rsidP="00DC4C97">
      <w:pPr>
        <w:pStyle w:val="berschrift3"/>
        <w:rPr>
          <w:rFonts w:ascii="Times New Roman" w:hAnsi="Times New Roman" w:cs="Times New Roman"/>
          <w:color w:val="auto"/>
        </w:rPr>
      </w:pPr>
      <w:r w:rsidRPr="00DC4C97">
        <w:rPr>
          <w:rFonts w:ascii="Times New Roman" w:hAnsi="Times New Roman" w:cs="Times New Roman"/>
          <w:color w:val="auto"/>
        </w:rPr>
        <w:t xml:space="preserve">Zahlungstermine                                                                               </w:t>
      </w:r>
    </w:p>
    <w:p w:rsidR="006F1396" w:rsidRPr="00DC4C97" w:rsidRDefault="003C293E" w:rsidP="00DC4C97">
      <w:pPr>
        <w:pStyle w:val="berschrift2"/>
        <w:rPr>
          <w:rFonts w:ascii="Times New Roman" w:hAnsi="Times New Roman" w:cs="Times New Roman"/>
          <w:color w:val="auto"/>
          <w:sz w:val="24"/>
          <w:szCs w:val="24"/>
        </w:rPr>
      </w:pPr>
      <w:r w:rsidRPr="00DC4C97">
        <w:rPr>
          <w:rFonts w:ascii="Times New Roman" w:hAnsi="Times New Roman" w:cs="Times New Roman"/>
          <w:color w:val="auto"/>
          <w:sz w:val="24"/>
          <w:szCs w:val="24"/>
        </w:rPr>
        <w:t>Wirkungen des Plans</w:t>
      </w:r>
    </w:p>
    <w:p w:rsidR="003C293E" w:rsidRPr="00DC4C97" w:rsidRDefault="0059594F" w:rsidP="00DC4C97">
      <w:pPr>
        <w:pStyle w:val="berschrift3"/>
        <w:rPr>
          <w:rFonts w:ascii="Times New Roman" w:hAnsi="Times New Roman" w:cs="Times New Roman"/>
          <w:color w:val="auto"/>
        </w:rPr>
      </w:pPr>
      <w:r w:rsidRPr="00DC4C97">
        <w:rPr>
          <w:rFonts w:ascii="Times New Roman" w:hAnsi="Times New Roman" w:cs="Times New Roman"/>
          <w:color w:val="auto"/>
        </w:rPr>
        <w:t>Beteiligte Gläubiger</w:t>
      </w:r>
    </w:p>
    <w:p w:rsidR="003C293E" w:rsidRPr="00DC4C97" w:rsidRDefault="0059594F" w:rsidP="00DC4C97">
      <w:pPr>
        <w:pStyle w:val="berschrift3"/>
        <w:rPr>
          <w:rFonts w:ascii="Times New Roman" w:hAnsi="Times New Roman" w:cs="Times New Roman"/>
          <w:color w:val="auto"/>
        </w:rPr>
      </w:pPr>
      <w:r w:rsidRPr="00DC4C97">
        <w:rPr>
          <w:rFonts w:ascii="Times New Roman" w:hAnsi="Times New Roman" w:cs="Times New Roman"/>
          <w:color w:val="auto"/>
        </w:rPr>
        <w:t>Nicht beteiligte Gläubiger</w:t>
      </w:r>
    </w:p>
    <w:p w:rsidR="005E094E" w:rsidRPr="00DC4C97" w:rsidRDefault="000438BC" w:rsidP="00DC4C97">
      <w:pPr>
        <w:pStyle w:val="berschrift2"/>
        <w:rPr>
          <w:rFonts w:ascii="Times New Roman" w:hAnsi="Times New Roman" w:cs="Times New Roman"/>
          <w:color w:val="auto"/>
          <w:sz w:val="24"/>
          <w:szCs w:val="24"/>
        </w:rPr>
      </w:pPr>
      <w:r w:rsidRPr="00DC4C97">
        <w:rPr>
          <w:rFonts w:ascii="Times New Roman" w:hAnsi="Times New Roman" w:cs="Times New Roman"/>
          <w:color w:val="auto"/>
          <w:sz w:val="24"/>
          <w:szCs w:val="24"/>
        </w:rPr>
        <w:t>Weitere Regelungen</w:t>
      </w:r>
    </w:p>
    <w:p w:rsidR="005E094E" w:rsidRPr="00DC4C97" w:rsidRDefault="005E094E" w:rsidP="005E094E">
      <w:pPr>
        <w:ind w:left="1440" w:right="-108"/>
        <w:rPr>
          <w:rFonts w:ascii="Times New Roman" w:hAnsi="Times New Roman" w:cs="Times New Roman"/>
          <w:sz w:val="24"/>
          <w:szCs w:val="24"/>
        </w:rPr>
      </w:pPr>
    </w:p>
    <w:p w:rsidR="005E094E" w:rsidRPr="00DC4C97" w:rsidRDefault="005E094E" w:rsidP="00DC4C97">
      <w:pPr>
        <w:pStyle w:val="berschrift1"/>
        <w:rPr>
          <w:rFonts w:ascii="Times New Roman" w:hAnsi="Times New Roman" w:cs="Times New Roman"/>
          <w:color w:val="auto"/>
          <w:sz w:val="24"/>
          <w:szCs w:val="24"/>
        </w:rPr>
      </w:pPr>
      <w:r w:rsidRPr="00DC4C97">
        <w:rPr>
          <w:rFonts w:ascii="Times New Roman" w:hAnsi="Times New Roman" w:cs="Times New Roman"/>
          <w:color w:val="auto"/>
          <w:sz w:val="24"/>
          <w:szCs w:val="24"/>
        </w:rPr>
        <w:t xml:space="preserve">Anlagen                                                                                                                 </w:t>
      </w:r>
    </w:p>
    <w:p w:rsidR="000A69FF" w:rsidRPr="00DC4C97" w:rsidRDefault="000A69FF" w:rsidP="00DC4C97">
      <w:pPr>
        <w:pStyle w:val="berschrift2"/>
        <w:rPr>
          <w:rFonts w:ascii="Times New Roman" w:hAnsi="Times New Roman" w:cs="Times New Roman"/>
          <w:color w:val="auto"/>
          <w:sz w:val="24"/>
          <w:szCs w:val="24"/>
        </w:rPr>
      </w:pPr>
      <w:r w:rsidRPr="00DC4C97">
        <w:rPr>
          <w:rFonts w:ascii="Times New Roman" w:hAnsi="Times New Roman" w:cs="Times New Roman"/>
          <w:color w:val="auto"/>
          <w:sz w:val="24"/>
          <w:szCs w:val="24"/>
        </w:rPr>
        <w:t>Aktuelle Gehaltsabrechnung</w:t>
      </w:r>
    </w:p>
    <w:p w:rsidR="005E094E" w:rsidRPr="00DC4C97" w:rsidRDefault="000A69FF" w:rsidP="00DC4C97">
      <w:pPr>
        <w:pStyle w:val="berschrift2"/>
        <w:rPr>
          <w:rFonts w:ascii="Times New Roman" w:hAnsi="Times New Roman" w:cs="Times New Roman"/>
          <w:color w:val="auto"/>
          <w:sz w:val="24"/>
          <w:szCs w:val="24"/>
        </w:rPr>
      </w:pPr>
      <w:r w:rsidRPr="00DC4C97">
        <w:rPr>
          <w:rFonts w:ascii="Times New Roman" w:hAnsi="Times New Roman" w:cs="Times New Roman"/>
          <w:color w:val="auto"/>
          <w:sz w:val="24"/>
          <w:szCs w:val="24"/>
        </w:rPr>
        <w:t>Tabellenauszug</w:t>
      </w:r>
    </w:p>
    <w:p w:rsidR="005E094E" w:rsidRPr="00DC4C97" w:rsidRDefault="003D124B" w:rsidP="00DC4C97">
      <w:pPr>
        <w:pStyle w:val="berschrift2"/>
        <w:rPr>
          <w:rFonts w:ascii="Times New Roman" w:hAnsi="Times New Roman" w:cs="Times New Roman"/>
          <w:color w:val="auto"/>
          <w:sz w:val="24"/>
          <w:szCs w:val="24"/>
        </w:rPr>
      </w:pPr>
      <w:r w:rsidRPr="00DC4C97">
        <w:rPr>
          <w:rFonts w:ascii="Times New Roman" w:hAnsi="Times New Roman" w:cs="Times New Roman"/>
          <w:color w:val="auto"/>
          <w:sz w:val="24"/>
          <w:szCs w:val="24"/>
        </w:rPr>
        <w:t>Drittmittelerklärung</w:t>
      </w:r>
    </w:p>
    <w:p w:rsidR="005E094E" w:rsidRPr="00DC4C97" w:rsidRDefault="008024FE" w:rsidP="00DC4C97">
      <w:pPr>
        <w:pStyle w:val="berschrift2"/>
        <w:rPr>
          <w:rFonts w:ascii="Times New Roman" w:hAnsi="Times New Roman" w:cs="Times New Roman"/>
          <w:color w:val="auto"/>
          <w:sz w:val="24"/>
          <w:szCs w:val="24"/>
        </w:rPr>
      </w:pPr>
      <w:r w:rsidRPr="00DC4C97">
        <w:rPr>
          <w:rFonts w:ascii="Times New Roman" w:hAnsi="Times New Roman" w:cs="Times New Roman"/>
          <w:color w:val="auto"/>
          <w:sz w:val="24"/>
          <w:szCs w:val="24"/>
        </w:rPr>
        <w:t xml:space="preserve">Auflistung der laut Plan an die einzelnen Gläubiger zu zahlenden Beträge </w:t>
      </w:r>
    </w:p>
    <w:p w:rsidR="005E094E" w:rsidRPr="00DC4C97" w:rsidRDefault="00DD63E0" w:rsidP="00DC4C97">
      <w:pPr>
        <w:pStyle w:val="berschrift2"/>
        <w:rPr>
          <w:rFonts w:ascii="Times New Roman" w:hAnsi="Times New Roman" w:cs="Times New Roman"/>
          <w:color w:val="auto"/>
          <w:sz w:val="24"/>
          <w:szCs w:val="24"/>
        </w:rPr>
      </w:pPr>
      <w:r w:rsidRPr="00DC4C97">
        <w:rPr>
          <w:rFonts w:ascii="Times New Roman" w:hAnsi="Times New Roman" w:cs="Times New Roman"/>
          <w:color w:val="auto"/>
          <w:sz w:val="24"/>
          <w:szCs w:val="24"/>
        </w:rPr>
        <w:t>Zustimmungen der Gläubiger zu diesem Planvorschlag</w:t>
      </w:r>
    </w:p>
    <w:p w:rsidR="005E094E" w:rsidRPr="00DC4C97" w:rsidRDefault="005E094E" w:rsidP="005E094E">
      <w:pPr>
        <w:ind w:right="-108"/>
        <w:rPr>
          <w:rFonts w:ascii="Times New Roman" w:hAnsi="Times New Roman" w:cs="Times New Roman"/>
          <w:sz w:val="24"/>
          <w:szCs w:val="24"/>
        </w:rPr>
      </w:pPr>
    </w:p>
    <w:p w:rsidR="005E094E" w:rsidRDefault="005E094E" w:rsidP="005E094E">
      <w:pPr>
        <w:ind w:right="-108"/>
        <w:rPr>
          <w:sz w:val="24"/>
          <w:szCs w:val="24"/>
        </w:rPr>
      </w:pPr>
    </w:p>
    <w:p w:rsidR="002C2E50" w:rsidRPr="00DC5539" w:rsidRDefault="002C2E50" w:rsidP="005E094E">
      <w:pPr>
        <w:ind w:right="-108"/>
        <w:rPr>
          <w:sz w:val="24"/>
          <w:szCs w:val="24"/>
        </w:rPr>
      </w:pPr>
    </w:p>
    <w:p w:rsidR="005E094E" w:rsidRPr="002C2E50" w:rsidRDefault="002C2E50" w:rsidP="002C2E50">
      <w:pPr>
        <w:ind w:left="360" w:right="-10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F1396" w:rsidRPr="00DC4C97" w:rsidRDefault="006F1396" w:rsidP="00DC4C97">
      <w:pPr>
        <w:pStyle w:val="berschrift1"/>
        <w:numPr>
          <w:ilvl w:val="0"/>
          <w:numId w:val="7"/>
        </w:numPr>
        <w:rPr>
          <w:rFonts w:ascii="Times New Roman" w:hAnsi="Times New Roman" w:cs="Times New Roman"/>
          <w:b/>
          <w:color w:val="auto"/>
          <w:sz w:val="24"/>
          <w:szCs w:val="24"/>
        </w:rPr>
      </w:pPr>
      <w:r w:rsidRPr="00DC4C97">
        <w:rPr>
          <w:rFonts w:ascii="Times New Roman" w:hAnsi="Times New Roman" w:cs="Times New Roman"/>
          <w:b/>
          <w:color w:val="auto"/>
          <w:sz w:val="24"/>
          <w:szCs w:val="24"/>
        </w:rPr>
        <w:t>Vorbemerkung:</w:t>
      </w:r>
    </w:p>
    <w:p w:rsidR="006F1396" w:rsidRPr="00DC5539" w:rsidRDefault="006F1396" w:rsidP="006F1396">
      <w:pPr>
        <w:pStyle w:val="Listenabsatz"/>
        <w:rPr>
          <w:rFonts w:ascii="Times New Roman" w:hAnsi="Times New Roman" w:cs="Times New Roman"/>
          <w:sz w:val="24"/>
          <w:szCs w:val="24"/>
        </w:rPr>
      </w:pPr>
    </w:p>
    <w:p w:rsidR="006F1396" w:rsidRPr="00DC5539" w:rsidRDefault="006F1396" w:rsidP="006F1396">
      <w:pPr>
        <w:pStyle w:val="Listenabsatz"/>
        <w:jc w:val="both"/>
        <w:rPr>
          <w:rFonts w:ascii="Times New Roman" w:hAnsi="Times New Roman" w:cs="Times New Roman"/>
          <w:sz w:val="24"/>
          <w:szCs w:val="24"/>
        </w:rPr>
      </w:pPr>
      <w:r w:rsidRPr="00DC5539">
        <w:rPr>
          <w:rFonts w:ascii="Times New Roman" w:hAnsi="Times New Roman" w:cs="Times New Roman"/>
          <w:sz w:val="24"/>
          <w:szCs w:val="24"/>
        </w:rPr>
        <w:t>In dem Verbraucherinsolvenzverfahren über das Vermögen des</w:t>
      </w:r>
    </w:p>
    <w:p w:rsidR="006F1396" w:rsidRPr="00DC5539" w:rsidRDefault="006F1396" w:rsidP="006F1396">
      <w:pPr>
        <w:pStyle w:val="Listenabsatz"/>
        <w:jc w:val="both"/>
        <w:rPr>
          <w:rFonts w:ascii="Times New Roman" w:hAnsi="Times New Roman" w:cs="Times New Roman"/>
          <w:sz w:val="24"/>
          <w:szCs w:val="24"/>
        </w:rPr>
      </w:pPr>
    </w:p>
    <w:p w:rsidR="006F1396" w:rsidRPr="00DC5539" w:rsidRDefault="006F1396" w:rsidP="006F1396">
      <w:pPr>
        <w:pStyle w:val="Listenabsatz"/>
        <w:jc w:val="both"/>
        <w:rPr>
          <w:rFonts w:ascii="Times New Roman" w:hAnsi="Times New Roman" w:cs="Times New Roman"/>
          <w:sz w:val="24"/>
          <w:szCs w:val="24"/>
        </w:rPr>
      </w:pPr>
      <w:r w:rsidRPr="00DC5539">
        <w:rPr>
          <w:rFonts w:ascii="Times New Roman" w:hAnsi="Times New Roman" w:cs="Times New Roman"/>
          <w:sz w:val="24"/>
          <w:szCs w:val="24"/>
        </w:rPr>
        <w:t>…………………………………………………………………….</w:t>
      </w:r>
    </w:p>
    <w:p w:rsidR="006F1396" w:rsidRPr="00DC5539" w:rsidRDefault="006F1396" w:rsidP="006F1396">
      <w:pPr>
        <w:pStyle w:val="Listenabsatz"/>
        <w:jc w:val="both"/>
        <w:rPr>
          <w:rFonts w:ascii="Times New Roman" w:hAnsi="Times New Roman" w:cs="Times New Roman"/>
          <w:sz w:val="24"/>
          <w:szCs w:val="24"/>
        </w:rPr>
      </w:pPr>
    </w:p>
    <w:p w:rsidR="006F1396" w:rsidRPr="00DC5539" w:rsidRDefault="006F1396" w:rsidP="006F1396">
      <w:pPr>
        <w:pStyle w:val="Listenabsatz"/>
        <w:jc w:val="both"/>
        <w:rPr>
          <w:rFonts w:ascii="Times New Roman" w:hAnsi="Times New Roman" w:cs="Times New Roman"/>
          <w:sz w:val="24"/>
          <w:szCs w:val="24"/>
        </w:rPr>
      </w:pPr>
      <w:r w:rsidRPr="00DC5539">
        <w:rPr>
          <w:rFonts w:ascii="Times New Roman" w:hAnsi="Times New Roman" w:cs="Times New Roman"/>
          <w:sz w:val="24"/>
          <w:szCs w:val="24"/>
        </w:rPr>
        <w:t>legt der Schuldner gem. § 218 Abs. 1 S. 1 InsO den folgenden Insolvenzplan zur Erörterung und Abstimmung vor.</w:t>
      </w:r>
    </w:p>
    <w:p w:rsidR="006F1396" w:rsidRPr="00DC5539" w:rsidRDefault="006F1396" w:rsidP="006F1396">
      <w:pPr>
        <w:pStyle w:val="Listenabsatz"/>
        <w:jc w:val="both"/>
        <w:rPr>
          <w:rFonts w:ascii="Times New Roman" w:hAnsi="Times New Roman" w:cs="Times New Roman"/>
          <w:sz w:val="24"/>
          <w:szCs w:val="24"/>
        </w:rPr>
      </w:pPr>
      <w:r w:rsidRPr="00DC5539">
        <w:rPr>
          <w:rFonts w:ascii="Times New Roman" w:hAnsi="Times New Roman" w:cs="Times New Roman"/>
          <w:sz w:val="24"/>
          <w:szCs w:val="24"/>
        </w:rPr>
        <w:lastRenderedPageBreak/>
        <w:t>Mit der Verabschiedung des Plans soll dem Schuldner eine sofortige Restschuldbefreiung ermöglicht und den Gläubigern eine verbesserte Befriedigung verschafft werden.</w:t>
      </w:r>
    </w:p>
    <w:p w:rsidR="006F1396" w:rsidRPr="00DC5539" w:rsidRDefault="006F1396" w:rsidP="006F1396">
      <w:pPr>
        <w:pStyle w:val="Listenabsatz"/>
        <w:jc w:val="both"/>
        <w:rPr>
          <w:rFonts w:ascii="Times New Roman" w:hAnsi="Times New Roman" w:cs="Times New Roman"/>
          <w:sz w:val="24"/>
          <w:szCs w:val="24"/>
        </w:rPr>
      </w:pPr>
      <w:r w:rsidRPr="00DC5539">
        <w:rPr>
          <w:rFonts w:ascii="Times New Roman" w:hAnsi="Times New Roman" w:cs="Times New Roman"/>
          <w:sz w:val="24"/>
          <w:szCs w:val="24"/>
        </w:rPr>
        <w:t>Hinsichtlich der Darstellungen im Plan und der dem Plan beigefügten Unterlagen, orientiert sich der Planvorleger an der Feststellung des BGH zu den Anforderungen an einen Plan: „Bindende, in allen in Betracht kommenden Planverfahren einzuhaltende Vorgaben können schon wegen der Vielfalt der in Betracht kommenden Pläne sowie der unterschiedlichen Schuldner nicht gemacht werden. Diese sind vom Umfang und der jeweiligen wirtschaftlichen Bedeutung des Unternehmens abhängig“ (BGH Beschl. vom 31.12.09-IX ZB 30/09- NZI 10, 101). Folglich wurde der hier vorgelegte Plan aufgrund der sehr übersichtlichen wirtschaftlichen Verhältnisse bewusst einfach gestaltet.</w:t>
      </w:r>
    </w:p>
    <w:p w:rsidR="006F1396" w:rsidRPr="00DC5539" w:rsidRDefault="006F1396" w:rsidP="006F1396">
      <w:pPr>
        <w:pStyle w:val="Listenabsatz"/>
        <w:jc w:val="both"/>
        <w:rPr>
          <w:rFonts w:ascii="Times New Roman" w:hAnsi="Times New Roman" w:cs="Times New Roman"/>
          <w:sz w:val="24"/>
          <w:szCs w:val="24"/>
        </w:rPr>
      </w:pPr>
      <w:r w:rsidRPr="00DC5539">
        <w:rPr>
          <w:rFonts w:ascii="Times New Roman" w:hAnsi="Times New Roman" w:cs="Times New Roman"/>
          <w:sz w:val="24"/>
          <w:szCs w:val="24"/>
        </w:rPr>
        <w:t>……………………….., den …</w:t>
      </w:r>
    </w:p>
    <w:p w:rsidR="006F1396" w:rsidRPr="00DC5539" w:rsidRDefault="006F1396" w:rsidP="006F1396">
      <w:pPr>
        <w:pStyle w:val="Listenabsatz"/>
        <w:jc w:val="both"/>
        <w:rPr>
          <w:rFonts w:ascii="Times New Roman" w:hAnsi="Times New Roman" w:cs="Times New Roman"/>
          <w:sz w:val="24"/>
          <w:szCs w:val="24"/>
        </w:rPr>
      </w:pPr>
    </w:p>
    <w:p w:rsidR="006F1396" w:rsidRPr="00DC5539" w:rsidRDefault="006F1396" w:rsidP="006F1396">
      <w:pPr>
        <w:pStyle w:val="Listenabsatz"/>
        <w:jc w:val="both"/>
        <w:rPr>
          <w:rFonts w:ascii="Times New Roman" w:hAnsi="Times New Roman" w:cs="Times New Roman"/>
          <w:sz w:val="24"/>
          <w:szCs w:val="24"/>
        </w:rPr>
      </w:pPr>
    </w:p>
    <w:p w:rsidR="006F1396" w:rsidRPr="00DC5539" w:rsidRDefault="006F1396" w:rsidP="006F1396">
      <w:pPr>
        <w:pStyle w:val="Listenabsatz"/>
        <w:jc w:val="both"/>
        <w:rPr>
          <w:rFonts w:ascii="Times New Roman" w:hAnsi="Times New Roman" w:cs="Times New Roman"/>
          <w:sz w:val="24"/>
          <w:szCs w:val="24"/>
        </w:rPr>
      </w:pPr>
      <w:r w:rsidRPr="00DC5539">
        <w:rPr>
          <w:rFonts w:ascii="Times New Roman" w:hAnsi="Times New Roman" w:cs="Times New Roman"/>
          <w:b/>
          <w:bCs/>
          <w:i/>
          <w:iCs/>
          <w:sz w:val="24"/>
          <w:szCs w:val="24"/>
        </w:rPr>
        <w:t>Name</w:t>
      </w:r>
    </w:p>
    <w:p w:rsidR="006F1396" w:rsidRPr="00DC5539" w:rsidRDefault="006F1396" w:rsidP="006F1396">
      <w:pPr>
        <w:pStyle w:val="Listenabsatz"/>
        <w:jc w:val="both"/>
        <w:rPr>
          <w:rFonts w:ascii="Times New Roman" w:hAnsi="Times New Roman" w:cs="Times New Roman"/>
          <w:sz w:val="24"/>
          <w:szCs w:val="24"/>
        </w:rPr>
      </w:pPr>
      <w:r w:rsidRPr="00DC5539">
        <w:rPr>
          <w:rFonts w:ascii="Times New Roman" w:hAnsi="Times New Roman" w:cs="Times New Roman"/>
          <w:sz w:val="24"/>
          <w:szCs w:val="24"/>
        </w:rPr>
        <w:t>Schuldnerberater/Mitarbeiter der</w:t>
      </w:r>
    </w:p>
    <w:p w:rsidR="006F1396" w:rsidRPr="00DC5539" w:rsidRDefault="006F1396" w:rsidP="006F1396">
      <w:pPr>
        <w:pStyle w:val="Listenabsatz"/>
        <w:rPr>
          <w:rFonts w:ascii="Times New Roman" w:hAnsi="Times New Roman" w:cs="Times New Roman"/>
          <w:sz w:val="24"/>
          <w:szCs w:val="24"/>
        </w:rPr>
      </w:pPr>
      <w:proofErr w:type="gramStart"/>
      <w:r w:rsidRPr="00DC5539">
        <w:rPr>
          <w:rFonts w:ascii="Times New Roman" w:hAnsi="Times New Roman" w:cs="Times New Roman"/>
          <w:sz w:val="24"/>
          <w:szCs w:val="24"/>
        </w:rPr>
        <w:t>anerkannten Schuldnerberatungsstelle</w:t>
      </w:r>
      <w:proofErr w:type="gramEnd"/>
    </w:p>
    <w:p w:rsidR="006F1396" w:rsidRPr="00DC5539" w:rsidRDefault="006F1396" w:rsidP="006F1396">
      <w:pPr>
        <w:pStyle w:val="Listenabsatz"/>
        <w:rPr>
          <w:rFonts w:ascii="Times New Roman" w:hAnsi="Times New Roman" w:cs="Times New Roman"/>
          <w:sz w:val="24"/>
          <w:szCs w:val="24"/>
        </w:rPr>
      </w:pPr>
    </w:p>
    <w:p w:rsidR="006F1396" w:rsidRPr="00DC5539" w:rsidRDefault="006F1396" w:rsidP="006F1396">
      <w:pPr>
        <w:pStyle w:val="Listenabsatz"/>
        <w:rPr>
          <w:rFonts w:ascii="Times New Roman" w:hAnsi="Times New Roman" w:cs="Times New Roman"/>
          <w:sz w:val="24"/>
          <w:szCs w:val="24"/>
        </w:rPr>
      </w:pPr>
    </w:p>
    <w:p w:rsidR="006F1396" w:rsidRPr="00DC4C97" w:rsidRDefault="006F1396" w:rsidP="00DC4C97">
      <w:pPr>
        <w:pStyle w:val="berschrift1"/>
        <w:numPr>
          <w:ilvl w:val="0"/>
          <w:numId w:val="7"/>
        </w:numPr>
        <w:rPr>
          <w:rFonts w:ascii="Times New Roman" w:hAnsi="Times New Roman" w:cs="Times New Roman"/>
          <w:b/>
          <w:color w:val="auto"/>
          <w:sz w:val="24"/>
          <w:szCs w:val="24"/>
        </w:rPr>
      </w:pPr>
      <w:r w:rsidRPr="00DC4C97">
        <w:rPr>
          <w:rFonts w:ascii="Times New Roman" w:hAnsi="Times New Roman" w:cs="Times New Roman"/>
          <w:b/>
          <w:color w:val="auto"/>
          <w:sz w:val="24"/>
          <w:szCs w:val="24"/>
        </w:rPr>
        <w:t>Darstellender Teil:</w:t>
      </w:r>
    </w:p>
    <w:p w:rsidR="006F1396" w:rsidRPr="00DC5539" w:rsidRDefault="006F1396" w:rsidP="006F1396">
      <w:pPr>
        <w:pStyle w:val="Listenabsatz"/>
        <w:ind w:left="1068"/>
        <w:rPr>
          <w:rFonts w:ascii="Times New Roman" w:hAnsi="Times New Roman" w:cs="Times New Roman"/>
          <w:sz w:val="24"/>
          <w:szCs w:val="24"/>
        </w:rPr>
      </w:pPr>
    </w:p>
    <w:p w:rsidR="006F1396" w:rsidRDefault="006F1396" w:rsidP="00DC4C97">
      <w:pPr>
        <w:pStyle w:val="berschrift2"/>
        <w:rPr>
          <w:rFonts w:ascii="Times New Roman" w:hAnsi="Times New Roman" w:cs="Times New Roman"/>
          <w:color w:val="auto"/>
          <w:sz w:val="24"/>
          <w:szCs w:val="24"/>
        </w:rPr>
      </w:pPr>
      <w:r w:rsidRPr="00213F9D">
        <w:rPr>
          <w:rFonts w:ascii="Times New Roman" w:hAnsi="Times New Roman" w:cs="Times New Roman"/>
          <w:color w:val="auto"/>
          <w:sz w:val="24"/>
          <w:szCs w:val="24"/>
        </w:rPr>
        <w:t>Persönliche und wirtschaftliche Verhältnisse des Schuldners</w:t>
      </w:r>
    </w:p>
    <w:p w:rsidR="00B06E0D" w:rsidRPr="00B06E0D" w:rsidRDefault="00B06E0D" w:rsidP="00B06E0D"/>
    <w:p w:rsidR="006F1396" w:rsidRDefault="006F1396" w:rsidP="007D70BA">
      <w:pPr>
        <w:ind w:left="708"/>
        <w:jc w:val="both"/>
        <w:rPr>
          <w:rFonts w:ascii="Times New Roman" w:hAnsi="Times New Roman" w:cs="Times New Roman"/>
          <w:sz w:val="24"/>
          <w:szCs w:val="24"/>
        </w:rPr>
      </w:pPr>
      <w:r w:rsidRPr="00DC5539">
        <w:rPr>
          <w:rFonts w:ascii="Times New Roman" w:hAnsi="Times New Roman" w:cs="Times New Roman"/>
          <w:sz w:val="24"/>
          <w:szCs w:val="24"/>
        </w:rPr>
        <w:t xml:space="preserve">Der Schuldner wurde am </w:t>
      </w:r>
      <w:proofErr w:type="gramStart"/>
      <w:r w:rsidR="007D70BA">
        <w:rPr>
          <w:rFonts w:ascii="Times New Roman" w:hAnsi="Times New Roman" w:cs="Times New Roman"/>
          <w:sz w:val="24"/>
          <w:szCs w:val="24"/>
        </w:rPr>
        <w:t>……..</w:t>
      </w:r>
      <w:proofErr w:type="gramEnd"/>
      <w:r w:rsidRPr="00DC5539">
        <w:rPr>
          <w:rFonts w:ascii="Times New Roman" w:hAnsi="Times New Roman" w:cs="Times New Roman"/>
          <w:sz w:val="24"/>
          <w:szCs w:val="24"/>
        </w:rPr>
        <w:t xml:space="preserve"> geboren und ist </w:t>
      </w:r>
      <w:r w:rsidR="007D70BA">
        <w:rPr>
          <w:rFonts w:ascii="Times New Roman" w:hAnsi="Times New Roman" w:cs="Times New Roman"/>
          <w:sz w:val="24"/>
          <w:szCs w:val="24"/>
        </w:rPr>
        <w:t>….</w:t>
      </w:r>
      <w:r w:rsidRPr="00DC5539">
        <w:rPr>
          <w:rFonts w:ascii="Times New Roman" w:hAnsi="Times New Roman" w:cs="Times New Roman"/>
          <w:sz w:val="24"/>
          <w:szCs w:val="24"/>
        </w:rPr>
        <w:t>Jahre alt. Er ist verheiratet. Seine Ehefrau ist Hausfrau</w:t>
      </w:r>
      <w:r w:rsidR="007D70BA">
        <w:rPr>
          <w:rFonts w:ascii="Times New Roman" w:hAnsi="Times New Roman" w:cs="Times New Roman"/>
          <w:sz w:val="24"/>
          <w:szCs w:val="24"/>
        </w:rPr>
        <w:t xml:space="preserve">/hat eigenes Einkommen in Höhe </w:t>
      </w:r>
      <w:proofErr w:type="gramStart"/>
      <w:r w:rsidR="007D70BA">
        <w:rPr>
          <w:rFonts w:ascii="Times New Roman" w:hAnsi="Times New Roman" w:cs="Times New Roman"/>
          <w:sz w:val="24"/>
          <w:szCs w:val="24"/>
        </w:rPr>
        <w:t>von….</w:t>
      </w:r>
      <w:r w:rsidRPr="00DC5539">
        <w:rPr>
          <w:rFonts w:ascii="Times New Roman" w:hAnsi="Times New Roman" w:cs="Times New Roman"/>
          <w:sz w:val="24"/>
          <w:szCs w:val="24"/>
        </w:rPr>
        <w:t>.</w:t>
      </w:r>
      <w:proofErr w:type="gramEnd"/>
      <w:r w:rsidRPr="00DC5539">
        <w:rPr>
          <w:rFonts w:ascii="Times New Roman" w:hAnsi="Times New Roman" w:cs="Times New Roman"/>
          <w:sz w:val="24"/>
          <w:szCs w:val="24"/>
        </w:rPr>
        <w:t xml:space="preserve"> Er hat </w:t>
      </w:r>
      <w:r w:rsidR="007D70BA">
        <w:rPr>
          <w:rFonts w:ascii="Times New Roman" w:hAnsi="Times New Roman" w:cs="Times New Roman"/>
          <w:sz w:val="24"/>
          <w:szCs w:val="24"/>
        </w:rPr>
        <w:t>….</w:t>
      </w:r>
      <w:r w:rsidRPr="00DC5539">
        <w:rPr>
          <w:rFonts w:ascii="Times New Roman" w:hAnsi="Times New Roman" w:cs="Times New Roman"/>
          <w:sz w:val="24"/>
          <w:szCs w:val="24"/>
        </w:rPr>
        <w:t xml:space="preserve"> schulpflichtige Kinder im Alter von </w:t>
      </w:r>
      <w:r w:rsidR="007D70BA">
        <w:rPr>
          <w:rFonts w:ascii="Times New Roman" w:hAnsi="Times New Roman" w:cs="Times New Roman"/>
          <w:sz w:val="24"/>
          <w:szCs w:val="24"/>
        </w:rPr>
        <w:t>..</w:t>
      </w:r>
      <w:r w:rsidRPr="00DC5539">
        <w:rPr>
          <w:rFonts w:ascii="Times New Roman" w:hAnsi="Times New Roman" w:cs="Times New Roman"/>
          <w:sz w:val="24"/>
          <w:szCs w:val="24"/>
        </w:rPr>
        <w:t xml:space="preserve"> und </w:t>
      </w:r>
      <w:r w:rsidR="007D70BA">
        <w:rPr>
          <w:rFonts w:ascii="Times New Roman" w:hAnsi="Times New Roman" w:cs="Times New Roman"/>
          <w:sz w:val="24"/>
          <w:szCs w:val="24"/>
        </w:rPr>
        <w:t>..</w:t>
      </w:r>
      <w:r w:rsidRPr="00DC5539">
        <w:rPr>
          <w:rFonts w:ascii="Times New Roman" w:hAnsi="Times New Roman" w:cs="Times New Roman"/>
          <w:sz w:val="24"/>
          <w:szCs w:val="24"/>
        </w:rPr>
        <w:t xml:space="preserve"> Jahren</w:t>
      </w:r>
      <w:r w:rsidR="00BB668B" w:rsidRPr="00DC5539">
        <w:rPr>
          <w:rFonts w:ascii="Times New Roman" w:hAnsi="Times New Roman" w:cs="Times New Roman"/>
          <w:sz w:val="24"/>
          <w:szCs w:val="24"/>
        </w:rPr>
        <w:t xml:space="preserve">. </w:t>
      </w:r>
      <w:r w:rsidRPr="00DC5539">
        <w:rPr>
          <w:rFonts w:ascii="Times New Roman" w:hAnsi="Times New Roman" w:cs="Times New Roman"/>
          <w:sz w:val="24"/>
          <w:szCs w:val="24"/>
        </w:rPr>
        <w:t xml:space="preserve">Der Schuldner bezieht Arbeitseinkommen in Höhe von </w:t>
      </w:r>
      <w:proofErr w:type="gramStart"/>
      <w:r w:rsidRPr="00DC5539">
        <w:rPr>
          <w:rFonts w:ascii="Times New Roman" w:hAnsi="Times New Roman" w:cs="Times New Roman"/>
          <w:sz w:val="24"/>
          <w:szCs w:val="24"/>
        </w:rPr>
        <w:t>€ ……………….</w:t>
      </w:r>
      <w:proofErr w:type="gramEnd"/>
      <w:r w:rsidRPr="00DC5539">
        <w:rPr>
          <w:rFonts w:ascii="Times New Roman" w:hAnsi="Times New Roman" w:cs="Times New Roman"/>
          <w:sz w:val="24"/>
          <w:szCs w:val="24"/>
        </w:rPr>
        <w:t xml:space="preserve"> ne</w:t>
      </w:r>
      <w:r w:rsidR="00BC3D84">
        <w:rPr>
          <w:rFonts w:ascii="Times New Roman" w:hAnsi="Times New Roman" w:cs="Times New Roman"/>
          <w:sz w:val="24"/>
          <w:szCs w:val="24"/>
        </w:rPr>
        <w:t xml:space="preserve">tto (Gehaltsabrechnung vom … </w:t>
      </w:r>
      <w:r w:rsidRPr="00DC5539">
        <w:rPr>
          <w:rFonts w:ascii="Times New Roman" w:hAnsi="Times New Roman" w:cs="Times New Roman"/>
          <w:sz w:val="24"/>
          <w:szCs w:val="24"/>
        </w:rPr>
        <w:t xml:space="preserve">in Kopie als </w:t>
      </w:r>
      <w:r w:rsidR="000A69FF">
        <w:rPr>
          <w:rFonts w:ascii="Times New Roman" w:hAnsi="Times New Roman" w:cs="Times New Roman"/>
          <w:b/>
          <w:sz w:val="24"/>
          <w:szCs w:val="24"/>
        </w:rPr>
        <w:t xml:space="preserve">Anlage </w:t>
      </w:r>
      <w:r w:rsidR="00976AE7">
        <w:rPr>
          <w:rFonts w:ascii="Times New Roman" w:hAnsi="Times New Roman" w:cs="Times New Roman"/>
          <w:b/>
          <w:sz w:val="24"/>
          <w:szCs w:val="24"/>
        </w:rPr>
        <w:t>1</w:t>
      </w:r>
      <w:r w:rsidRPr="00DC5539">
        <w:rPr>
          <w:rFonts w:ascii="Times New Roman" w:hAnsi="Times New Roman" w:cs="Times New Roman"/>
          <w:sz w:val="24"/>
          <w:szCs w:val="24"/>
        </w:rPr>
        <w:t xml:space="preserve"> anbei). Er ist </w:t>
      </w:r>
      <w:proofErr w:type="gramStart"/>
      <w:r w:rsidR="007D70BA">
        <w:rPr>
          <w:rFonts w:ascii="Times New Roman" w:hAnsi="Times New Roman" w:cs="Times New Roman"/>
          <w:sz w:val="24"/>
          <w:szCs w:val="24"/>
        </w:rPr>
        <w:t>……(</w:t>
      </w:r>
      <w:proofErr w:type="gramEnd"/>
      <w:r w:rsidR="007D70BA">
        <w:rPr>
          <w:rFonts w:ascii="Times New Roman" w:hAnsi="Times New Roman" w:cs="Times New Roman"/>
          <w:sz w:val="24"/>
          <w:szCs w:val="24"/>
        </w:rPr>
        <w:t>Ausbildung)</w:t>
      </w:r>
      <w:r w:rsidRPr="00DC5539">
        <w:rPr>
          <w:rFonts w:ascii="Times New Roman" w:hAnsi="Times New Roman" w:cs="Times New Roman"/>
          <w:sz w:val="24"/>
          <w:szCs w:val="24"/>
        </w:rPr>
        <w:t xml:space="preserve">. Er ist zurzeit tätig als </w:t>
      </w:r>
      <w:proofErr w:type="gramStart"/>
      <w:r w:rsidR="007D70BA">
        <w:rPr>
          <w:rFonts w:ascii="Times New Roman" w:hAnsi="Times New Roman" w:cs="Times New Roman"/>
          <w:sz w:val="24"/>
          <w:szCs w:val="24"/>
        </w:rPr>
        <w:t>………(</w:t>
      </w:r>
      <w:proofErr w:type="gramEnd"/>
      <w:r w:rsidR="007D70BA">
        <w:rPr>
          <w:rFonts w:ascii="Times New Roman" w:hAnsi="Times New Roman" w:cs="Times New Roman"/>
          <w:sz w:val="24"/>
          <w:szCs w:val="24"/>
        </w:rPr>
        <w:t>Beruf)</w:t>
      </w:r>
      <w:r w:rsidRPr="00DC5539">
        <w:rPr>
          <w:rFonts w:ascii="Times New Roman" w:hAnsi="Times New Roman" w:cs="Times New Roman"/>
          <w:sz w:val="24"/>
          <w:szCs w:val="24"/>
        </w:rPr>
        <w:t>. Er hat ein pfändbares Ei</w:t>
      </w:r>
      <w:r w:rsidR="00BC3D84">
        <w:rPr>
          <w:rFonts w:ascii="Times New Roman" w:hAnsi="Times New Roman" w:cs="Times New Roman"/>
          <w:sz w:val="24"/>
          <w:szCs w:val="24"/>
        </w:rPr>
        <w:t xml:space="preserve">nkommen von monatlich € </w:t>
      </w:r>
      <w:proofErr w:type="gramStart"/>
      <w:r w:rsidR="00BC3D84">
        <w:rPr>
          <w:rFonts w:ascii="Times New Roman" w:hAnsi="Times New Roman" w:cs="Times New Roman"/>
          <w:sz w:val="24"/>
          <w:szCs w:val="24"/>
        </w:rPr>
        <w:t>… .</w:t>
      </w:r>
      <w:proofErr w:type="gramEnd"/>
    </w:p>
    <w:p w:rsidR="007D70BA" w:rsidRDefault="007D70BA" w:rsidP="007D70BA">
      <w:pPr>
        <w:ind w:left="708"/>
        <w:jc w:val="both"/>
        <w:rPr>
          <w:rFonts w:ascii="Times New Roman" w:hAnsi="Times New Roman" w:cs="Times New Roman"/>
          <w:sz w:val="24"/>
          <w:szCs w:val="24"/>
        </w:rPr>
      </w:pPr>
    </w:p>
    <w:p w:rsidR="007D70BA" w:rsidRDefault="007D70BA" w:rsidP="00BB668B">
      <w:pPr>
        <w:ind w:left="708"/>
        <w:rPr>
          <w:rFonts w:ascii="Times New Roman" w:hAnsi="Times New Roman" w:cs="Times New Roman"/>
          <w:sz w:val="24"/>
          <w:szCs w:val="24"/>
        </w:rPr>
      </w:pPr>
    </w:p>
    <w:p w:rsidR="007D70BA" w:rsidRPr="00DC5539" w:rsidRDefault="007D70BA" w:rsidP="00BB668B">
      <w:pPr>
        <w:ind w:left="708"/>
        <w:rPr>
          <w:rFonts w:ascii="Times New Roman" w:hAnsi="Times New Roman" w:cs="Times New Roman"/>
          <w:sz w:val="24"/>
          <w:szCs w:val="24"/>
        </w:rPr>
      </w:pPr>
    </w:p>
    <w:p w:rsidR="000A69FF" w:rsidRPr="00DC4C97" w:rsidRDefault="006F1396" w:rsidP="00DC4C97">
      <w:pPr>
        <w:pStyle w:val="berschrift2"/>
        <w:rPr>
          <w:rFonts w:ascii="Times New Roman" w:hAnsi="Times New Roman" w:cs="Times New Roman"/>
          <w:color w:val="auto"/>
        </w:rPr>
      </w:pPr>
      <w:r w:rsidRPr="00213F9D">
        <w:rPr>
          <w:rFonts w:ascii="Times New Roman" w:hAnsi="Times New Roman" w:cs="Times New Roman"/>
          <w:color w:val="auto"/>
          <w:sz w:val="24"/>
          <w:szCs w:val="24"/>
        </w:rPr>
        <w:t xml:space="preserve">Gründe </w:t>
      </w:r>
      <w:r w:rsidR="00BC3D84" w:rsidRPr="00213F9D">
        <w:rPr>
          <w:rFonts w:ascii="Times New Roman" w:hAnsi="Times New Roman" w:cs="Times New Roman"/>
          <w:color w:val="auto"/>
          <w:sz w:val="24"/>
          <w:szCs w:val="24"/>
        </w:rPr>
        <w:t>der</w:t>
      </w:r>
      <w:r w:rsidRPr="00213F9D">
        <w:rPr>
          <w:rFonts w:ascii="Times New Roman" w:hAnsi="Times New Roman" w:cs="Times New Roman"/>
          <w:color w:val="auto"/>
          <w:sz w:val="24"/>
          <w:szCs w:val="24"/>
        </w:rPr>
        <w:t xml:space="preserve"> Insolvenz</w:t>
      </w:r>
      <w:r w:rsidR="000A69FF" w:rsidRPr="00DC4C97">
        <w:rPr>
          <w:rStyle w:val="Funotenzeichen"/>
          <w:rFonts w:ascii="Times New Roman" w:hAnsi="Times New Roman" w:cs="Times New Roman"/>
          <w:bCs/>
          <w:color w:val="auto"/>
          <w:sz w:val="24"/>
          <w:szCs w:val="24"/>
        </w:rPr>
        <w:footnoteReference w:id="2"/>
      </w:r>
      <w:r w:rsidRPr="00DC4C97">
        <w:rPr>
          <w:rFonts w:ascii="Times New Roman" w:hAnsi="Times New Roman" w:cs="Times New Roman"/>
          <w:color w:val="auto"/>
        </w:rPr>
        <w:t xml:space="preserve"> </w:t>
      </w:r>
    </w:p>
    <w:p w:rsidR="00DC4C97" w:rsidRPr="00DC4C97" w:rsidRDefault="00DC4C97" w:rsidP="00DC4C97"/>
    <w:p w:rsidR="006F1396" w:rsidRPr="000A69FF" w:rsidRDefault="006F1396" w:rsidP="000A69FF">
      <w:pPr>
        <w:pStyle w:val="Listenabsatz"/>
        <w:ind w:left="708"/>
        <w:rPr>
          <w:rFonts w:ascii="Times New Roman" w:hAnsi="Times New Roman" w:cs="Times New Roman"/>
          <w:sz w:val="24"/>
          <w:szCs w:val="24"/>
        </w:rPr>
      </w:pPr>
      <w:r w:rsidRPr="000A69FF">
        <w:rPr>
          <w:rFonts w:ascii="Times New Roman" w:hAnsi="Times New Roman" w:cs="Times New Roman"/>
          <w:sz w:val="24"/>
          <w:szCs w:val="24"/>
        </w:rPr>
        <w:t>Die Zahlungsunfähigkeit ist durch eine überwundene Alkoholerkrankung und eine dadurch bedingte längere Arbeitslosigkeit entstanden.</w:t>
      </w:r>
    </w:p>
    <w:p w:rsidR="00DC5539" w:rsidRDefault="00DC5539" w:rsidP="00DC5539">
      <w:pPr>
        <w:pStyle w:val="Listenabsatz"/>
        <w:ind w:left="1068"/>
        <w:rPr>
          <w:rFonts w:ascii="Times New Roman" w:hAnsi="Times New Roman" w:cs="Times New Roman"/>
          <w:sz w:val="24"/>
          <w:szCs w:val="24"/>
          <w:u w:val="single"/>
        </w:rPr>
      </w:pPr>
    </w:p>
    <w:p w:rsidR="000A69FF" w:rsidRPr="00213F9D" w:rsidRDefault="00BB668B" w:rsidP="00DC4C97">
      <w:pPr>
        <w:pStyle w:val="berschrift2"/>
        <w:rPr>
          <w:rFonts w:ascii="Times New Roman" w:hAnsi="Times New Roman" w:cs="Times New Roman"/>
          <w:color w:val="auto"/>
          <w:sz w:val="24"/>
          <w:szCs w:val="24"/>
        </w:rPr>
      </w:pPr>
      <w:r w:rsidRPr="00213F9D">
        <w:rPr>
          <w:rFonts w:ascii="Times New Roman" w:hAnsi="Times New Roman" w:cs="Times New Roman"/>
          <w:color w:val="auto"/>
          <w:sz w:val="24"/>
          <w:szCs w:val="24"/>
        </w:rPr>
        <w:t>Vermögen</w:t>
      </w:r>
    </w:p>
    <w:p w:rsidR="00DC4C97" w:rsidRPr="00DC4C97" w:rsidRDefault="00DC4C97" w:rsidP="00DC4C97"/>
    <w:p w:rsidR="000A69FF" w:rsidRDefault="006F1396" w:rsidP="000A69FF">
      <w:pPr>
        <w:ind w:left="708"/>
        <w:rPr>
          <w:rFonts w:ascii="Times New Roman" w:hAnsi="Times New Roman" w:cs="Times New Roman"/>
          <w:sz w:val="24"/>
          <w:szCs w:val="24"/>
        </w:rPr>
      </w:pPr>
      <w:r w:rsidRPr="00DC5539">
        <w:rPr>
          <w:rFonts w:ascii="Times New Roman" w:hAnsi="Times New Roman" w:cs="Times New Roman"/>
          <w:sz w:val="24"/>
          <w:szCs w:val="24"/>
        </w:rPr>
        <w:t>Verwertbares Vermögen ist nicht vorhanden.</w:t>
      </w:r>
      <w:r w:rsidR="00BC3867">
        <w:rPr>
          <w:rStyle w:val="Funotenzeichen"/>
          <w:rFonts w:ascii="Times New Roman" w:hAnsi="Times New Roman" w:cs="Times New Roman"/>
          <w:sz w:val="24"/>
          <w:szCs w:val="24"/>
        </w:rPr>
        <w:footnoteReference w:id="3"/>
      </w:r>
      <w:r w:rsidRPr="00DC5539">
        <w:rPr>
          <w:rFonts w:ascii="Times New Roman" w:hAnsi="Times New Roman" w:cs="Times New Roman"/>
          <w:sz w:val="24"/>
          <w:szCs w:val="24"/>
        </w:rPr>
        <w:t xml:space="preserve"> Anfechtungsansprüche wurden geprüft, konnten aber nicht festgestellt werden.</w:t>
      </w:r>
      <w:r w:rsidR="004A4232">
        <w:rPr>
          <w:rStyle w:val="Funotenzeichen"/>
          <w:rFonts w:ascii="Times New Roman" w:hAnsi="Times New Roman" w:cs="Times New Roman"/>
          <w:sz w:val="24"/>
          <w:szCs w:val="24"/>
        </w:rPr>
        <w:footnoteReference w:id="4"/>
      </w:r>
      <w:r w:rsidRPr="00DC5539">
        <w:rPr>
          <w:rFonts w:ascii="Times New Roman" w:hAnsi="Times New Roman" w:cs="Times New Roman"/>
          <w:sz w:val="24"/>
          <w:szCs w:val="24"/>
        </w:rPr>
        <w:t xml:space="preserve"> </w:t>
      </w:r>
    </w:p>
    <w:p w:rsidR="00213F9D" w:rsidRDefault="00213F9D" w:rsidP="000A69FF">
      <w:pPr>
        <w:ind w:left="708"/>
        <w:rPr>
          <w:rFonts w:ascii="Times New Roman" w:hAnsi="Times New Roman" w:cs="Times New Roman"/>
          <w:sz w:val="24"/>
          <w:szCs w:val="24"/>
        </w:rPr>
      </w:pPr>
    </w:p>
    <w:p w:rsidR="009F086C" w:rsidRPr="00213F9D" w:rsidRDefault="006F1396" w:rsidP="00213F9D">
      <w:pPr>
        <w:pStyle w:val="berschrift2"/>
        <w:rPr>
          <w:rFonts w:ascii="Times New Roman" w:hAnsi="Times New Roman" w:cs="Times New Roman"/>
          <w:color w:val="auto"/>
        </w:rPr>
      </w:pPr>
      <w:r w:rsidRPr="00213F9D">
        <w:rPr>
          <w:rFonts w:ascii="Times New Roman" w:hAnsi="Times New Roman" w:cs="Times New Roman"/>
          <w:color w:val="auto"/>
          <w:sz w:val="24"/>
          <w:szCs w:val="24"/>
        </w:rPr>
        <w:t>Verbindlichkeiten</w:t>
      </w:r>
      <w:r w:rsidR="000A69FF" w:rsidRPr="00213F9D">
        <w:rPr>
          <w:rStyle w:val="Funotenzeichen"/>
          <w:rFonts w:ascii="Times New Roman" w:hAnsi="Times New Roman" w:cs="Times New Roman"/>
          <w:bCs/>
          <w:color w:val="auto"/>
          <w:sz w:val="24"/>
          <w:szCs w:val="24"/>
          <w:u w:val="single"/>
        </w:rPr>
        <w:footnoteReference w:id="5"/>
      </w:r>
      <w:r w:rsidR="00BB668B" w:rsidRPr="00213F9D">
        <w:rPr>
          <w:rFonts w:ascii="Times New Roman" w:hAnsi="Times New Roman" w:cs="Times New Roman"/>
          <w:color w:val="auto"/>
        </w:rPr>
        <w:t xml:space="preserve"> </w:t>
      </w:r>
    </w:p>
    <w:p w:rsidR="00213F9D" w:rsidRDefault="00213F9D" w:rsidP="000A69FF">
      <w:pPr>
        <w:ind w:left="708"/>
        <w:rPr>
          <w:rFonts w:ascii="Times New Roman" w:hAnsi="Times New Roman" w:cs="Times New Roman"/>
          <w:bCs/>
          <w:sz w:val="24"/>
          <w:szCs w:val="24"/>
        </w:rPr>
      </w:pPr>
    </w:p>
    <w:p w:rsidR="00C91174" w:rsidRPr="00213F9D" w:rsidRDefault="006F1396" w:rsidP="00213F9D">
      <w:pPr>
        <w:pStyle w:val="Listenabsatz"/>
        <w:numPr>
          <w:ilvl w:val="2"/>
          <w:numId w:val="2"/>
        </w:numPr>
        <w:rPr>
          <w:rFonts w:ascii="Times New Roman" w:hAnsi="Times New Roman" w:cs="Times New Roman"/>
          <w:sz w:val="24"/>
          <w:szCs w:val="24"/>
        </w:rPr>
      </w:pPr>
      <w:r w:rsidRPr="00213F9D">
        <w:rPr>
          <w:rFonts w:ascii="Times New Roman" w:hAnsi="Times New Roman" w:cs="Times New Roman"/>
          <w:sz w:val="24"/>
          <w:szCs w:val="24"/>
        </w:rPr>
        <w:t xml:space="preserve">Die gegen den Schuldner bestehenden und im Insolvenzverfahren angemeldeten Verbindlichkeiten betragen aktuell </w:t>
      </w:r>
      <w:r w:rsidR="00BB668B" w:rsidRPr="00213F9D">
        <w:rPr>
          <w:rFonts w:ascii="Times New Roman" w:hAnsi="Times New Roman" w:cs="Times New Roman"/>
          <w:sz w:val="24"/>
          <w:szCs w:val="24"/>
        </w:rPr>
        <w:t>€………………………</w:t>
      </w:r>
      <w:r w:rsidRPr="00213F9D">
        <w:rPr>
          <w:rFonts w:ascii="Times New Roman" w:hAnsi="Times New Roman" w:cs="Times New Roman"/>
          <w:sz w:val="24"/>
          <w:szCs w:val="24"/>
        </w:rPr>
        <w:t xml:space="preserve"> (Aktueller Tabellenauszug als </w:t>
      </w:r>
      <w:r w:rsidRPr="00213F9D">
        <w:rPr>
          <w:rFonts w:ascii="Times New Roman" w:hAnsi="Times New Roman" w:cs="Times New Roman"/>
          <w:b/>
          <w:sz w:val="24"/>
          <w:szCs w:val="24"/>
        </w:rPr>
        <w:t xml:space="preserve">Anlage </w:t>
      </w:r>
      <w:r w:rsidR="00976AE7">
        <w:rPr>
          <w:rFonts w:ascii="Times New Roman" w:hAnsi="Times New Roman" w:cs="Times New Roman"/>
          <w:b/>
          <w:sz w:val="24"/>
          <w:szCs w:val="24"/>
        </w:rPr>
        <w:t>2</w:t>
      </w:r>
      <w:r w:rsidRPr="00213F9D">
        <w:rPr>
          <w:rFonts w:ascii="Times New Roman" w:hAnsi="Times New Roman" w:cs="Times New Roman"/>
          <w:b/>
          <w:sz w:val="24"/>
          <w:szCs w:val="24"/>
        </w:rPr>
        <w:t xml:space="preserve"> </w:t>
      </w:r>
      <w:r w:rsidRPr="00213F9D">
        <w:rPr>
          <w:rFonts w:ascii="Times New Roman" w:hAnsi="Times New Roman" w:cs="Times New Roman"/>
          <w:sz w:val="24"/>
          <w:szCs w:val="24"/>
        </w:rPr>
        <w:t>anbei).</w:t>
      </w:r>
      <w:r w:rsidR="004A4232">
        <w:rPr>
          <w:rFonts w:ascii="Times New Roman" w:hAnsi="Times New Roman" w:cs="Times New Roman"/>
          <w:sz w:val="24"/>
          <w:szCs w:val="24"/>
        </w:rPr>
        <w:t xml:space="preserve"> Es wurden keine Forderungen aus vorsätzlich unerlaubtem Handeln im Sinne des § 302 InsO angemeldet.</w:t>
      </w:r>
      <w:r w:rsidR="004A4232">
        <w:rPr>
          <w:rStyle w:val="Funotenzeichen"/>
          <w:rFonts w:ascii="Times New Roman" w:hAnsi="Times New Roman" w:cs="Times New Roman"/>
          <w:sz w:val="24"/>
          <w:szCs w:val="24"/>
        </w:rPr>
        <w:footnoteReference w:id="6"/>
      </w:r>
    </w:p>
    <w:p w:rsidR="009F086C" w:rsidRDefault="00C91174" w:rsidP="00C91174">
      <w:pPr>
        <w:pStyle w:val="Listenabsatz"/>
        <w:numPr>
          <w:ilvl w:val="2"/>
          <w:numId w:val="2"/>
        </w:numPr>
        <w:rPr>
          <w:rFonts w:ascii="Times New Roman" w:hAnsi="Times New Roman" w:cs="Times New Roman"/>
          <w:sz w:val="24"/>
          <w:szCs w:val="24"/>
        </w:rPr>
      </w:pPr>
      <w:r w:rsidRPr="00C91174">
        <w:rPr>
          <w:rFonts w:ascii="Times New Roman" w:hAnsi="Times New Roman" w:cs="Times New Roman"/>
          <w:sz w:val="24"/>
          <w:szCs w:val="24"/>
        </w:rPr>
        <w:t>Für Gläubiger, die ihre Forderungen im Verfahren nicht angemeldet haben, gelten die gesetzlichen Regelungen. Sie können ihre gem. diesem Plan berechnete Quote in den Verjährungsfristen des § 259b InsO weiterhin gegenüber dem Schuldner geltend machen.</w:t>
      </w:r>
    </w:p>
    <w:p w:rsidR="00213F9D" w:rsidRPr="00C91174" w:rsidRDefault="00213F9D" w:rsidP="00213F9D">
      <w:pPr>
        <w:pStyle w:val="Listenabsatz"/>
        <w:ind w:left="2160"/>
        <w:rPr>
          <w:rFonts w:ascii="Times New Roman" w:hAnsi="Times New Roman" w:cs="Times New Roman"/>
          <w:sz w:val="24"/>
          <w:szCs w:val="24"/>
        </w:rPr>
      </w:pPr>
    </w:p>
    <w:p w:rsidR="00213F9D" w:rsidRPr="00213F9D" w:rsidRDefault="006F1396" w:rsidP="00213F9D">
      <w:pPr>
        <w:pStyle w:val="berschrift2"/>
        <w:rPr>
          <w:color w:val="auto"/>
          <w:sz w:val="24"/>
          <w:szCs w:val="24"/>
        </w:rPr>
      </w:pPr>
      <w:r w:rsidRPr="00213F9D">
        <w:rPr>
          <w:rFonts w:ascii="Times New Roman" w:hAnsi="Times New Roman" w:cs="Times New Roman"/>
          <w:color w:val="auto"/>
          <w:sz w:val="24"/>
          <w:szCs w:val="24"/>
        </w:rPr>
        <w:t>Vermeidung Neuverschuldung</w:t>
      </w:r>
      <w:r w:rsidR="00C91174" w:rsidRPr="00213F9D">
        <w:rPr>
          <w:rStyle w:val="Funotenzeichen"/>
          <w:rFonts w:ascii="Times New Roman" w:hAnsi="Times New Roman" w:cs="Times New Roman"/>
          <w:bCs/>
          <w:color w:val="auto"/>
          <w:sz w:val="24"/>
          <w:szCs w:val="24"/>
          <w:u w:val="single"/>
        </w:rPr>
        <w:footnoteReference w:id="7"/>
      </w:r>
      <w:r w:rsidR="00DC289C" w:rsidRPr="00213F9D">
        <w:rPr>
          <w:color w:val="auto"/>
          <w:sz w:val="24"/>
          <w:szCs w:val="24"/>
        </w:rPr>
        <w:t xml:space="preserve"> </w:t>
      </w:r>
    </w:p>
    <w:p w:rsidR="00213F9D" w:rsidRPr="00213F9D" w:rsidRDefault="00213F9D" w:rsidP="000A69FF">
      <w:pPr>
        <w:ind w:left="708"/>
        <w:rPr>
          <w:rFonts w:ascii="Times New Roman" w:hAnsi="Times New Roman" w:cs="Times New Roman"/>
          <w:sz w:val="24"/>
          <w:szCs w:val="24"/>
        </w:rPr>
      </w:pPr>
    </w:p>
    <w:p w:rsidR="00D40DC9" w:rsidRDefault="006F1396" w:rsidP="00D40DC9">
      <w:pPr>
        <w:ind w:left="708"/>
        <w:rPr>
          <w:rFonts w:ascii="Times New Roman" w:hAnsi="Times New Roman" w:cs="Times New Roman"/>
          <w:sz w:val="24"/>
          <w:szCs w:val="24"/>
        </w:rPr>
      </w:pPr>
      <w:r w:rsidRPr="00D40DC9">
        <w:rPr>
          <w:rFonts w:ascii="Times New Roman" w:hAnsi="Times New Roman" w:cs="Times New Roman"/>
          <w:sz w:val="24"/>
          <w:szCs w:val="24"/>
        </w:rPr>
        <w:t>Der Schuldner hat sich zur Vermeidung einer Neuverschuldung ausführlich beraten lassen. Er besucht die Sitzungen der Anonymen Alkoholiker. Seit Beginn des Insolvenzverfahrens hat er keine neuen Verbindlichkeiten begründet.</w:t>
      </w:r>
    </w:p>
    <w:p w:rsidR="00B06E0D" w:rsidRDefault="00B06E0D" w:rsidP="00D40DC9">
      <w:pPr>
        <w:ind w:left="708"/>
        <w:rPr>
          <w:rFonts w:ascii="Times New Roman" w:hAnsi="Times New Roman" w:cs="Times New Roman"/>
          <w:sz w:val="24"/>
          <w:szCs w:val="24"/>
        </w:rPr>
      </w:pPr>
    </w:p>
    <w:p w:rsidR="00723743" w:rsidRPr="00B06E0D" w:rsidRDefault="00C91174" w:rsidP="00B06E0D">
      <w:pPr>
        <w:pStyle w:val="berschrift2"/>
        <w:rPr>
          <w:rFonts w:ascii="Times New Roman" w:hAnsi="Times New Roman" w:cs="Times New Roman"/>
          <w:color w:val="auto"/>
          <w:sz w:val="24"/>
          <w:szCs w:val="24"/>
        </w:rPr>
      </w:pPr>
      <w:r w:rsidRPr="00B06E0D">
        <w:rPr>
          <w:rFonts w:ascii="Times New Roman" w:hAnsi="Times New Roman" w:cs="Times New Roman"/>
          <w:color w:val="auto"/>
          <w:sz w:val="24"/>
          <w:szCs w:val="24"/>
        </w:rPr>
        <w:t>Befriedigung der Gläubiger</w:t>
      </w:r>
      <w:r w:rsidR="00D50C19" w:rsidRPr="00B06E0D">
        <w:rPr>
          <w:rFonts w:ascii="Times New Roman" w:hAnsi="Times New Roman" w:cs="Times New Roman"/>
          <w:color w:val="auto"/>
          <w:sz w:val="24"/>
          <w:szCs w:val="24"/>
        </w:rPr>
        <w:t xml:space="preserve"> bei Fortführung des Verfahrens</w:t>
      </w:r>
    </w:p>
    <w:p w:rsidR="00B06E0D" w:rsidRPr="00B06E0D" w:rsidRDefault="00B06E0D" w:rsidP="008024FE">
      <w:pPr>
        <w:ind w:left="708"/>
        <w:rPr>
          <w:rFonts w:ascii="Times New Roman" w:hAnsi="Times New Roman" w:cs="Times New Roman"/>
          <w:sz w:val="24"/>
          <w:szCs w:val="24"/>
        </w:rPr>
      </w:pPr>
    </w:p>
    <w:p w:rsidR="00BC3D84" w:rsidRDefault="00D50C19" w:rsidP="00D40DC9">
      <w:pPr>
        <w:ind w:left="708"/>
        <w:rPr>
          <w:rFonts w:ascii="Times New Roman" w:hAnsi="Times New Roman" w:cs="Times New Roman"/>
          <w:sz w:val="24"/>
          <w:szCs w:val="24"/>
        </w:rPr>
      </w:pPr>
      <w:r w:rsidRPr="00D40DC9">
        <w:rPr>
          <w:rFonts w:ascii="Times New Roman" w:hAnsi="Times New Roman" w:cs="Times New Roman"/>
          <w:sz w:val="24"/>
          <w:szCs w:val="24"/>
        </w:rPr>
        <w:t xml:space="preserve">Bei </w:t>
      </w:r>
      <w:r w:rsidR="00C91174">
        <w:rPr>
          <w:rFonts w:ascii="Times New Roman" w:hAnsi="Times New Roman" w:cs="Times New Roman"/>
          <w:sz w:val="24"/>
          <w:szCs w:val="24"/>
        </w:rPr>
        <w:t>dieser</w:t>
      </w:r>
      <w:r w:rsidRPr="00D40DC9">
        <w:rPr>
          <w:rFonts w:ascii="Times New Roman" w:hAnsi="Times New Roman" w:cs="Times New Roman"/>
          <w:sz w:val="24"/>
          <w:szCs w:val="24"/>
        </w:rPr>
        <w:t xml:space="preserve"> Prognoseberechnung wird in entsprechender Anwendung des § 309 Abs. 1 S. 2 Nr. 2 letzter Halbsatz InsO angenommen, dass die jetzigen wirtschaftlichen Verhältnisse des Schuldners während der gesamten Dauer des Verfahrens maßgeblich bleiben</w:t>
      </w:r>
      <w:r w:rsidR="00B42D0F" w:rsidRPr="00D40DC9">
        <w:rPr>
          <w:rFonts w:ascii="Times New Roman" w:hAnsi="Times New Roman" w:cs="Times New Roman"/>
          <w:sz w:val="24"/>
          <w:szCs w:val="24"/>
        </w:rPr>
        <w:t xml:space="preserve">. </w:t>
      </w:r>
    </w:p>
    <w:p w:rsidR="00D50C19" w:rsidRPr="00D40DC9" w:rsidRDefault="00B42D0F" w:rsidP="00D40DC9">
      <w:pPr>
        <w:ind w:left="708"/>
        <w:rPr>
          <w:rFonts w:ascii="Times New Roman" w:hAnsi="Times New Roman" w:cs="Times New Roman"/>
          <w:sz w:val="24"/>
          <w:szCs w:val="24"/>
        </w:rPr>
      </w:pPr>
      <w:r w:rsidRPr="00D40DC9">
        <w:rPr>
          <w:rFonts w:ascii="Times New Roman" w:hAnsi="Times New Roman" w:cs="Times New Roman"/>
          <w:sz w:val="24"/>
          <w:szCs w:val="24"/>
        </w:rPr>
        <w:t>Ab dem Datum der Verfahrenseröffnung wird bei Kostendeckung durch das vorhandene pfändbare Einkommen</w:t>
      </w:r>
      <w:r w:rsidR="00BC3D84">
        <w:rPr>
          <w:rStyle w:val="Funotenzeichen"/>
          <w:rFonts w:ascii="Times New Roman" w:hAnsi="Times New Roman" w:cs="Times New Roman"/>
          <w:sz w:val="24"/>
          <w:szCs w:val="24"/>
        </w:rPr>
        <w:footnoteReference w:id="8"/>
      </w:r>
      <w:r w:rsidRPr="00D40DC9">
        <w:rPr>
          <w:rFonts w:ascii="Times New Roman" w:hAnsi="Times New Roman" w:cs="Times New Roman"/>
          <w:sz w:val="24"/>
          <w:szCs w:val="24"/>
        </w:rPr>
        <w:t xml:space="preserve"> von einer Laufzeit von 60 Monaten ausgegangen</w:t>
      </w:r>
      <w:r w:rsidR="00BC3D84">
        <w:rPr>
          <w:rStyle w:val="Funotenzeichen"/>
          <w:rFonts w:ascii="Times New Roman" w:hAnsi="Times New Roman" w:cs="Times New Roman"/>
          <w:sz w:val="24"/>
          <w:szCs w:val="24"/>
        </w:rPr>
        <w:footnoteReference w:id="9"/>
      </w:r>
      <w:r w:rsidRPr="00D40DC9">
        <w:rPr>
          <w:rFonts w:ascii="Times New Roman" w:hAnsi="Times New Roman" w:cs="Times New Roman"/>
          <w:sz w:val="24"/>
          <w:szCs w:val="24"/>
        </w:rPr>
        <w:t>: 60 x €</w:t>
      </w:r>
      <w:proofErr w:type="gramStart"/>
      <w:r w:rsidRPr="00D40DC9">
        <w:rPr>
          <w:rFonts w:ascii="Times New Roman" w:hAnsi="Times New Roman" w:cs="Times New Roman"/>
          <w:sz w:val="24"/>
          <w:szCs w:val="24"/>
        </w:rPr>
        <w:t>………….=</w:t>
      </w:r>
      <w:proofErr w:type="gramEnd"/>
      <w:r w:rsidRPr="00D40DC9">
        <w:rPr>
          <w:rFonts w:ascii="Times New Roman" w:hAnsi="Times New Roman" w:cs="Times New Roman"/>
          <w:sz w:val="24"/>
          <w:szCs w:val="24"/>
        </w:rPr>
        <w:t xml:space="preserve"> € ……………… Gesamtbetrag abgeführtes Einkommen.</w:t>
      </w:r>
      <w:r w:rsidR="00D50C19" w:rsidRPr="00D40DC9">
        <w:rPr>
          <w:rFonts w:ascii="Times New Roman" w:hAnsi="Times New Roman" w:cs="Times New Roman"/>
          <w:sz w:val="24"/>
          <w:szCs w:val="24"/>
        </w:rPr>
        <w:tab/>
      </w:r>
    </w:p>
    <w:p w:rsidR="00B42D0F" w:rsidRPr="00D40DC9" w:rsidRDefault="00B42D0F" w:rsidP="00D40DC9">
      <w:pPr>
        <w:ind w:left="708"/>
        <w:rPr>
          <w:rFonts w:ascii="Times New Roman" w:hAnsi="Times New Roman" w:cs="Times New Roman"/>
          <w:sz w:val="24"/>
          <w:szCs w:val="24"/>
        </w:rPr>
      </w:pPr>
      <w:r w:rsidRPr="00D40DC9">
        <w:rPr>
          <w:rFonts w:ascii="Times New Roman" w:hAnsi="Times New Roman" w:cs="Times New Roman"/>
          <w:sz w:val="24"/>
          <w:szCs w:val="24"/>
        </w:rPr>
        <w:t>In Abzug zu bringen sind die voraussichtlichen Verfahrenskosten.</w:t>
      </w:r>
      <w:r w:rsidR="000D701F">
        <w:rPr>
          <w:rStyle w:val="Funotenzeichen"/>
          <w:rFonts w:ascii="Times New Roman" w:hAnsi="Times New Roman" w:cs="Times New Roman"/>
          <w:sz w:val="24"/>
          <w:szCs w:val="24"/>
        </w:rPr>
        <w:footnoteReference w:id="10"/>
      </w:r>
      <w:r w:rsidRPr="00D40DC9">
        <w:rPr>
          <w:rFonts w:ascii="Times New Roman" w:hAnsi="Times New Roman" w:cs="Times New Roman"/>
          <w:sz w:val="24"/>
          <w:szCs w:val="24"/>
        </w:rPr>
        <w:t xml:space="preserve"> Da die Kosten im eröffneten Verfahren und in der Wohlverhaltensphase unterschiedlich berechnet werden</w:t>
      </w:r>
      <w:r w:rsidR="00C91174">
        <w:rPr>
          <w:rFonts w:ascii="Times New Roman" w:hAnsi="Times New Roman" w:cs="Times New Roman"/>
          <w:sz w:val="24"/>
          <w:szCs w:val="24"/>
        </w:rPr>
        <w:t>,</w:t>
      </w:r>
      <w:r w:rsidRPr="00D40DC9">
        <w:rPr>
          <w:rFonts w:ascii="Times New Roman" w:hAnsi="Times New Roman" w:cs="Times New Roman"/>
          <w:sz w:val="24"/>
          <w:szCs w:val="24"/>
        </w:rPr>
        <w:t xml:space="preserve"> muss differenziert werden zwischen den Beträgen, die in den jeweiligen Verfahrensabschnitten abgeführt werden. Es wird hier von einer Laufzeit des </w:t>
      </w:r>
      <w:r w:rsidRPr="00D40DC9">
        <w:rPr>
          <w:rFonts w:ascii="Times New Roman" w:hAnsi="Times New Roman" w:cs="Times New Roman"/>
          <w:sz w:val="24"/>
          <w:szCs w:val="24"/>
        </w:rPr>
        <w:lastRenderedPageBreak/>
        <w:t xml:space="preserve">Insolvenzverfahrens von 12 Monaten und des Restschuldbefreiungsverfahrens von 48 Monaten ausgegangen. Insofern ermitteln sich die Kosten (überschlägig) wie folgt: </w:t>
      </w:r>
    </w:p>
    <w:p w:rsidR="00B42D0F" w:rsidRPr="00D40DC9" w:rsidRDefault="00B42D0F" w:rsidP="00D40DC9">
      <w:pPr>
        <w:ind w:left="708"/>
        <w:rPr>
          <w:rFonts w:ascii="Times New Roman" w:hAnsi="Times New Roman" w:cs="Times New Roman"/>
          <w:sz w:val="24"/>
          <w:szCs w:val="24"/>
        </w:rPr>
      </w:pPr>
      <w:r w:rsidRPr="00D40DC9">
        <w:rPr>
          <w:rFonts w:ascii="Times New Roman" w:hAnsi="Times New Roman" w:cs="Times New Roman"/>
          <w:b/>
          <w:bCs/>
          <w:sz w:val="24"/>
          <w:szCs w:val="24"/>
        </w:rPr>
        <w:t xml:space="preserve">Gerichtskosten:  </w:t>
      </w:r>
      <w:r w:rsidRPr="00D40DC9">
        <w:rPr>
          <w:rFonts w:ascii="Times New Roman" w:hAnsi="Times New Roman" w:cs="Times New Roman"/>
          <w:bCs/>
          <w:sz w:val="24"/>
          <w:szCs w:val="24"/>
        </w:rPr>
        <w:t>Es</w:t>
      </w:r>
      <w:r w:rsidRPr="00D40DC9">
        <w:rPr>
          <w:rFonts w:ascii="Times New Roman" w:hAnsi="Times New Roman" w:cs="Times New Roman"/>
          <w:sz w:val="24"/>
          <w:szCs w:val="24"/>
        </w:rPr>
        <w:t xml:space="preserve"> fallen Gerichtskosten in Höhe von 3 Gebühren gem. §§ 23, 34 GKG in Höhe von ca.</w:t>
      </w:r>
      <w:r w:rsidR="00EB262C" w:rsidRPr="00D40DC9">
        <w:rPr>
          <w:rFonts w:ascii="Times New Roman" w:hAnsi="Times New Roman" w:cs="Times New Roman"/>
          <w:sz w:val="24"/>
          <w:szCs w:val="24"/>
        </w:rPr>
        <w:t xml:space="preserve"> € ……………</w:t>
      </w:r>
      <w:r w:rsidRPr="00D40DC9">
        <w:rPr>
          <w:rFonts w:ascii="Times New Roman" w:hAnsi="Times New Roman" w:cs="Times New Roman"/>
          <w:sz w:val="24"/>
          <w:szCs w:val="24"/>
        </w:rPr>
        <w:t xml:space="preserve"> an.</w:t>
      </w:r>
      <w:r w:rsidR="00C91174">
        <w:rPr>
          <w:rStyle w:val="Funotenzeichen"/>
          <w:rFonts w:ascii="Times New Roman" w:hAnsi="Times New Roman" w:cs="Times New Roman"/>
          <w:sz w:val="24"/>
          <w:szCs w:val="24"/>
        </w:rPr>
        <w:footnoteReference w:id="11"/>
      </w:r>
    </w:p>
    <w:p w:rsidR="00B42D0F" w:rsidRPr="00DC5539" w:rsidRDefault="00B42D0F" w:rsidP="00D40DC9">
      <w:pPr>
        <w:pStyle w:val="Listenabsatz"/>
        <w:rPr>
          <w:rFonts w:ascii="Times New Roman" w:hAnsi="Times New Roman" w:cs="Times New Roman"/>
          <w:sz w:val="24"/>
          <w:szCs w:val="24"/>
        </w:rPr>
      </w:pPr>
      <w:r w:rsidRPr="00DC5539">
        <w:rPr>
          <w:rFonts w:ascii="Times New Roman" w:hAnsi="Times New Roman" w:cs="Times New Roman"/>
          <w:b/>
          <w:bCs/>
          <w:sz w:val="24"/>
          <w:szCs w:val="24"/>
        </w:rPr>
        <w:t>Verwaltervergütung</w:t>
      </w:r>
      <w:r w:rsidR="00EB262C" w:rsidRPr="00DC5539">
        <w:rPr>
          <w:rFonts w:ascii="Times New Roman" w:hAnsi="Times New Roman" w:cs="Times New Roman"/>
          <w:b/>
          <w:bCs/>
          <w:sz w:val="24"/>
          <w:szCs w:val="24"/>
        </w:rPr>
        <w:t>:</w:t>
      </w:r>
      <w:r w:rsidR="00043DCC">
        <w:rPr>
          <w:rFonts w:ascii="Times New Roman" w:hAnsi="Times New Roman" w:cs="Times New Roman"/>
          <w:sz w:val="24"/>
          <w:szCs w:val="24"/>
        </w:rPr>
        <w:t xml:space="preserve"> </w:t>
      </w:r>
      <w:r w:rsidRPr="00DC5539">
        <w:rPr>
          <w:rFonts w:ascii="Times New Roman" w:hAnsi="Times New Roman" w:cs="Times New Roman"/>
          <w:sz w:val="24"/>
          <w:szCs w:val="24"/>
        </w:rPr>
        <w:t xml:space="preserve">Die Mindestvergütung des Verwalters beträgt gem. § 2 InsVV  bei … Gläubigern </w:t>
      </w:r>
      <w:proofErr w:type="gramStart"/>
      <w:r w:rsidRPr="00DC5539">
        <w:rPr>
          <w:rFonts w:ascii="Times New Roman" w:hAnsi="Times New Roman" w:cs="Times New Roman"/>
          <w:sz w:val="24"/>
          <w:szCs w:val="24"/>
        </w:rPr>
        <w:t xml:space="preserve">… </w:t>
      </w:r>
      <w:r w:rsidR="00EB262C" w:rsidRPr="00DC5539">
        <w:rPr>
          <w:rFonts w:ascii="Times New Roman" w:hAnsi="Times New Roman" w:cs="Times New Roman"/>
          <w:sz w:val="24"/>
          <w:szCs w:val="24"/>
        </w:rPr>
        <w:t>………….</w:t>
      </w:r>
      <w:r w:rsidRPr="00DC5539">
        <w:rPr>
          <w:rFonts w:ascii="Times New Roman" w:hAnsi="Times New Roman" w:cs="Times New Roman"/>
          <w:sz w:val="24"/>
          <w:szCs w:val="24"/>
        </w:rPr>
        <w:t>€</w:t>
      </w:r>
      <w:proofErr w:type="gramEnd"/>
      <w:r w:rsidRPr="00DC5539">
        <w:rPr>
          <w:rFonts w:ascii="Times New Roman" w:hAnsi="Times New Roman" w:cs="Times New Roman"/>
          <w:sz w:val="24"/>
          <w:szCs w:val="24"/>
        </w:rPr>
        <w:t xml:space="preserve"> . </w:t>
      </w:r>
      <w:r w:rsidR="00EB262C" w:rsidRPr="00DC5539">
        <w:rPr>
          <w:rFonts w:ascii="Times New Roman" w:hAnsi="Times New Roman" w:cs="Times New Roman"/>
          <w:sz w:val="24"/>
          <w:szCs w:val="24"/>
        </w:rPr>
        <w:t>Zu- oder Abschläge werden für die Prognoseberechnung nicht berücksichtigt.</w:t>
      </w:r>
      <w:r w:rsidR="000D701F">
        <w:rPr>
          <w:rFonts w:ascii="Times New Roman" w:hAnsi="Times New Roman" w:cs="Times New Roman"/>
          <w:sz w:val="24"/>
          <w:szCs w:val="24"/>
        </w:rPr>
        <w:t xml:space="preserve"> Hinzu kommen Auslagen gemäß §§ </w:t>
      </w:r>
      <w:r w:rsidR="00EB262C" w:rsidRPr="00DC5539">
        <w:rPr>
          <w:rFonts w:ascii="Times New Roman" w:hAnsi="Times New Roman" w:cs="Times New Roman"/>
          <w:sz w:val="24"/>
          <w:szCs w:val="24"/>
        </w:rPr>
        <w:t>8</w:t>
      </w:r>
      <w:r w:rsidR="000D701F">
        <w:rPr>
          <w:rStyle w:val="Funotenzeichen"/>
          <w:rFonts w:ascii="Times New Roman" w:hAnsi="Times New Roman" w:cs="Times New Roman"/>
          <w:sz w:val="24"/>
          <w:szCs w:val="24"/>
        </w:rPr>
        <w:footnoteReference w:id="12"/>
      </w:r>
      <w:r w:rsidR="000D701F">
        <w:rPr>
          <w:rFonts w:ascii="Times New Roman" w:hAnsi="Times New Roman" w:cs="Times New Roman"/>
          <w:sz w:val="24"/>
          <w:szCs w:val="24"/>
        </w:rPr>
        <w:t xml:space="preserve"> und</w:t>
      </w:r>
      <w:r w:rsidR="00EB262C" w:rsidRPr="00DC5539">
        <w:rPr>
          <w:rFonts w:ascii="Times New Roman" w:hAnsi="Times New Roman" w:cs="Times New Roman"/>
          <w:sz w:val="24"/>
          <w:szCs w:val="24"/>
        </w:rPr>
        <w:t xml:space="preserve"> </w:t>
      </w:r>
      <w:r w:rsidR="000D701F" w:rsidRPr="00DC5539">
        <w:rPr>
          <w:rFonts w:ascii="Times New Roman" w:hAnsi="Times New Roman" w:cs="Times New Roman"/>
          <w:sz w:val="24"/>
          <w:szCs w:val="24"/>
        </w:rPr>
        <w:t>7</w:t>
      </w:r>
      <w:r w:rsidR="000D701F">
        <w:rPr>
          <w:rFonts w:ascii="Times New Roman" w:hAnsi="Times New Roman" w:cs="Times New Roman"/>
          <w:sz w:val="24"/>
          <w:szCs w:val="24"/>
        </w:rPr>
        <w:t xml:space="preserve"> </w:t>
      </w:r>
      <w:r w:rsidR="00EB262C" w:rsidRPr="00DC5539">
        <w:rPr>
          <w:rFonts w:ascii="Times New Roman" w:hAnsi="Times New Roman" w:cs="Times New Roman"/>
          <w:sz w:val="24"/>
          <w:szCs w:val="24"/>
        </w:rPr>
        <w:t>InsVV.</w:t>
      </w:r>
      <w:r w:rsidR="00C91174">
        <w:rPr>
          <w:rStyle w:val="Funotenzeichen"/>
          <w:rFonts w:ascii="Times New Roman" w:hAnsi="Times New Roman" w:cs="Times New Roman"/>
          <w:sz w:val="24"/>
          <w:szCs w:val="24"/>
        </w:rPr>
        <w:footnoteReference w:id="13"/>
      </w:r>
      <w:r w:rsidR="00EB262C" w:rsidRPr="00DC5539">
        <w:rPr>
          <w:rFonts w:ascii="Times New Roman" w:hAnsi="Times New Roman" w:cs="Times New Roman"/>
          <w:sz w:val="24"/>
          <w:szCs w:val="24"/>
        </w:rPr>
        <w:t xml:space="preserve"> </w:t>
      </w:r>
      <w:r w:rsidRPr="00DC5539">
        <w:rPr>
          <w:rFonts w:ascii="Times New Roman" w:hAnsi="Times New Roman" w:cs="Times New Roman"/>
          <w:sz w:val="24"/>
          <w:szCs w:val="24"/>
        </w:rPr>
        <w:t xml:space="preserve">Insgesamt fällt voraussichtlich eine </w:t>
      </w:r>
      <w:r w:rsidRPr="00DC5539">
        <w:rPr>
          <w:rFonts w:ascii="Times New Roman" w:hAnsi="Times New Roman" w:cs="Times New Roman"/>
          <w:bCs/>
          <w:sz w:val="24"/>
          <w:szCs w:val="24"/>
        </w:rPr>
        <w:t>Verwaltervergütung</w:t>
      </w:r>
      <w:r w:rsidRPr="00DC5539">
        <w:rPr>
          <w:rFonts w:ascii="Times New Roman" w:hAnsi="Times New Roman" w:cs="Times New Roman"/>
          <w:sz w:val="24"/>
          <w:szCs w:val="24"/>
        </w:rPr>
        <w:t xml:space="preserve"> in Höhe von</w:t>
      </w:r>
      <w:r w:rsidR="00EB262C" w:rsidRPr="00DC5539">
        <w:rPr>
          <w:rFonts w:ascii="Times New Roman" w:hAnsi="Times New Roman" w:cs="Times New Roman"/>
          <w:sz w:val="24"/>
          <w:szCs w:val="24"/>
        </w:rPr>
        <w:t xml:space="preserve"> </w:t>
      </w:r>
      <w:r w:rsidR="00EB262C" w:rsidRPr="00DC5539">
        <w:rPr>
          <w:rFonts w:ascii="Times New Roman" w:hAnsi="Times New Roman" w:cs="Times New Roman"/>
          <w:sz w:val="24"/>
          <w:szCs w:val="24"/>
        </w:rPr>
        <w:br/>
        <w:t>€ ……………an</w:t>
      </w:r>
      <w:r w:rsidR="00C91174">
        <w:rPr>
          <w:rFonts w:ascii="Times New Roman" w:hAnsi="Times New Roman" w:cs="Times New Roman"/>
          <w:sz w:val="24"/>
          <w:szCs w:val="24"/>
        </w:rPr>
        <w:t>.</w:t>
      </w:r>
      <w:r w:rsidRPr="00DC5539">
        <w:rPr>
          <w:rFonts w:ascii="Times New Roman" w:hAnsi="Times New Roman" w:cs="Times New Roman"/>
          <w:sz w:val="24"/>
          <w:szCs w:val="24"/>
        </w:rPr>
        <w:t xml:space="preserve"> </w:t>
      </w:r>
      <w:r w:rsidRPr="00DC5539">
        <w:rPr>
          <w:rFonts w:ascii="Times New Roman" w:hAnsi="Times New Roman" w:cs="Times New Roman"/>
          <w:sz w:val="24"/>
          <w:szCs w:val="24"/>
        </w:rPr>
        <w:tab/>
      </w:r>
      <w:r w:rsidRPr="00DC5539">
        <w:rPr>
          <w:rFonts w:ascii="Times New Roman" w:hAnsi="Times New Roman" w:cs="Times New Roman"/>
          <w:sz w:val="24"/>
          <w:szCs w:val="24"/>
        </w:rPr>
        <w:tab/>
      </w:r>
      <w:r w:rsidRPr="00DC5539">
        <w:rPr>
          <w:rFonts w:ascii="Times New Roman" w:hAnsi="Times New Roman" w:cs="Times New Roman"/>
          <w:sz w:val="24"/>
          <w:szCs w:val="24"/>
        </w:rPr>
        <w:tab/>
      </w:r>
    </w:p>
    <w:p w:rsidR="00B42D0F" w:rsidRPr="00D40DC9" w:rsidRDefault="00B42D0F" w:rsidP="000D701F">
      <w:pPr>
        <w:ind w:firstLine="708"/>
        <w:rPr>
          <w:rFonts w:ascii="Times New Roman" w:hAnsi="Times New Roman" w:cs="Times New Roman"/>
          <w:sz w:val="24"/>
          <w:szCs w:val="24"/>
        </w:rPr>
      </w:pPr>
      <w:r w:rsidRPr="00D40DC9">
        <w:rPr>
          <w:rFonts w:ascii="Times New Roman" w:hAnsi="Times New Roman" w:cs="Times New Roman"/>
          <w:b/>
          <w:bCs/>
          <w:sz w:val="24"/>
          <w:szCs w:val="24"/>
        </w:rPr>
        <w:t>Treuhändervergütung</w:t>
      </w:r>
      <w:r w:rsidR="00EB262C" w:rsidRPr="00D40DC9">
        <w:rPr>
          <w:rFonts w:ascii="Times New Roman" w:hAnsi="Times New Roman" w:cs="Times New Roman"/>
          <w:b/>
          <w:bCs/>
          <w:sz w:val="24"/>
          <w:szCs w:val="24"/>
        </w:rPr>
        <w:t>:</w:t>
      </w:r>
    </w:p>
    <w:p w:rsidR="00624849" w:rsidRDefault="00B42D0F" w:rsidP="00D40DC9">
      <w:pPr>
        <w:ind w:left="708"/>
        <w:rPr>
          <w:rFonts w:ascii="Times New Roman" w:hAnsi="Times New Roman" w:cs="Times New Roman"/>
          <w:sz w:val="24"/>
          <w:szCs w:val="24"/>
        </w:rPr>
      </w:pPr>
      <w:r w:rsidRPr="00D40DC9">
        <w:rPr>
          <w:rFonts w:ascii="Times New Roman" w:hAnsi="Times New Roman" w:cs="Times New Roman"/>
          <w:sz w:val="24"/>
          <w:szCs w:val="24"/>
        </w:rPr>
        <w:t xml:space="preserve">In der Wohlverhaltensperiode fällt </w:t>
      </w:r>
      <w:r w:rsidRPr="00D40DC9">
        <w:rPr>
          <w:rFonts w:ascii="Times New Roman" w:hAnsi="Times New Roman" w:cs="Times New Roman"/>
          <w:b/>
          <w:bCs/>
          <w:sz w:val="24"/>
          <w:szCs w:val="24"/>
        </w:rPr>
        <w:t xml:space="preserve">Vergütung </w:t>
      </w:r>
      <w:r w:rsidRPr="00D40DC9">
        <w:rPr>
          <w:rFonts w:ascii="Times New Roman" w:hAnsi="Times New Roman" w:cs="Times New Roman"/>
          <w:sz w:val="24"/>
          <w:szCs w:val="24"/>
        </w:rPr>
        <w:t xml:space="preserve">gem. </w:t>
      </w:r>
      <w:r w:rsidRPr="00D40DC9">
        <w:rPr>
          <w:rFonts w:ascii="Times New Roman" w:hAnsi="Times New Roman" w:cs="Times New Roman"/>
          <w:b/>
          <w:bCs/>
          <w:sz w:val="24"/>
          <w:szCs w:val="24"/>
        </w:rPr>
        <w:t xml:space="preserve">§ 14 InsVV </w:t>
      </w:r>
      <w:r w:rsidRPr="00D40DC9">
        <w:rPr>
          <w:rFonts w:ascii="Times New Roman" w:hAnsi="Times New Roman" w:cs="Times New Roman"/>
          <w:sz w:val="24"/>
          <w:szCs w:val="24"/>
        </w:rPr>
        <w:t>an</w:t>
      </w:r>
      <w:r w:rsidR="00624849">
        <w:rPr>
          <w:rFonts w:ascii="Times New Roman" w:hAnsi="Times New Roman" w:cs="Times New Roman"/>
          <w:sz w:val="24"/>
          <w:szCs w:val="24"/>
        </w:rPr>
        <w:t>.</w:t>
      </w:r>
      <w:r w:rsidR="00624849">
        <w:rPr>
          <w:rStyle w:val="Funotenzeichen"/>
          <w:rFonts w:ascii="Times New Roman" w:hAnsi="Times New Roman" w:cs="Times New Roman"/>
          <w:sz w:val="24"/>
          <w:szCs w:val="24"/>
        </w:rPr>
        <w:footnoteReference w:id="14"/>
      </w:r>
    </w:p>
    <w:p w:rsidR="00624849" w:rsidRDefault="00624849" w:rsidP="00D40DC9">
      <w:pPr>
        <w:ind w:left="708"/>
        <w:rPr>
          <w:rFonts w:ascii="Times New Roman" w:hAnsi="Times New Roman" w:cs="Times New Roman"/>
          <w:sz w:val="24"/>
          <w:szCs w:val="24"/>
        </w:rPr>
      </w:pPr>
      <w:r>
        <w:rPr>
          <w:rFonts w:ascii="Times New Roman" w:hAnsi="Times New Roman" w:cs="Times New Roman"/>
          <w:sz w:val="24"/>
          <w:szCs w:val="24"/>
        </w:rPr>
        <w:t>B</w:t>
      </w:r>
      <w:r w:rsidR="00EB262C" w:rsidRPr="00D40DC9">
        <w:rPr>
          <w:rFonts w:ascii="Times New Roman" w:hAnsi="Times New Roman" w:cs="Times New Roman"/>
          <w:sz w:val="24"/>
          <w:szCs w:val="24"/>
        </w:rPr>
        <w:t xml:space="preserve">ei </w:t>
      </w:r>
      <w:r w:rsidR="005A624F" w:rsidRPr="005A624F">
        <w:rPr>
          <w:rFonts w:ascii="Times New Roman" w:hAnsi="Times New Roman" w:cs="Times New Roman"/>
          <w:sz w:val="24"/>
          <w:szCs w:val="24"/>
        </w:rPr>
        <w:t xml:space="preserve">voraussichtlich pfändbaren Beträgen </w:t>
      </w:r>
      <w:r w:rsidR="00BC3D84">
        <w:rPr>
          <w:rFonts w:ascii="Times New Roman" w:hAnsi="Times New Roman" w:cs="Times New Roman"/>
          <w:sz w:val="24"/>
          <w:szCs w:val="24"/>
        </w:rPr>
        <w:t xml:space="preserve">von 48 x € … = </w:t>
      </w:r>
      <w:r w:rsidR="005A624F">
        <w:rPr>
          <w:rFonts w:ascii="Times New Roman" w:hAnsi="Times New Roman" w:cs="Times New Roman"/>
          <w:sz w:val="24"/>
          <w:szCs w:val="24"/>
        </w:rPr>
        <w:t xml:space="preserve"> </w:t>
      </w:r>
      <w:r w:rsidR="00BC3D84">
        <w:rPr>
          <w:rFonts w:ascii="Times New Roman" w:hAnsi="Times New Roman" w:cs="Times New Roman"/>
          <w:sz w:val="24"/>
          <w:szCs w:val="24"/>
        </w:rPr>
        <w:t xml:space="preserve">€ … </w:t>
      </w:r>
      <w:r w:rsidR="00EB262C" w:rsidRPr="00D40DC9">
        <w:rPr>
          <w:rFonts w:ascii="Times New Roman" w:hAnsi="Times New Roman" w:cs="Times New Roman"/>
          <w:sz w:val="24"/>
          <w:szCs w:val="24"/>
        </w:rPr>
        <w:t>ergibt sich somit eine Treuhändervergüt</w:t>
      </w:r>
      <w:r w:rsidR="00BC3D84">
        <w:rPr>
          <w:rFonts w:ascii="Times New Roman" w:hAnsi="Times New Roman" w:cs="Times New Roman"/>
          <w:sz w:val="24"/>
          <w:szCs w:val="24"/>
        </w:rPr>
        <w:t xml:space="preserve">ung in Höhe von € </w:t>
      </w:r>
      <w:proofErr w:type="gramStart"/>
      <w:r w:rsidR="00BC3D84">
        <w:rPr>
          <w:rFonts w:ascii="Times New Roman" w:hAnsi="Times New Roman" w:cs="Times New Roman"/>
          <w:sz w:val="24"/>
          <w:szCs w:val="24"/>
        </w:rPr>
        <w:t>… .</w:t>
      </w:r>
      <w:proofErr w:type="gramEnd"/>
    </w:p>
    <w:p w:rsidR="00624849" w:rsidRDefault="00624849" w:rsidP="00D40DC9">
      <w:pPr>
        <w:ind w:left="708"/>
        <w:rPr>
          <w:rFonts w:ascii="Times New Roman" w:hAnsi="Times New Roman" w:cs="Times New Roman"/>
          <w:sz w:val="24"/>
          <w:szCs w:val="24"/>
        </w:rPr>
      </w:pPr>
    </w:p>
    <w:p w:rsidR="00EB262C" w:rsidRDefault="00EB262C" w:rsidP="00D40DC9">
      <w:pPr>
        <w:ind w:left="708"/>
        <w:rPr>
          <w:rFonts w:ascii="Times New Roman" w:hAnsi="Times New Roman" w:cs="Times New Roman"/>
          <w:sz w:val="24"/>
          <w:szCs w:val="24"/>
        </w:rPr>
      </w:pPr>
      <w:r w:rsidRPr="00D40DC9">
        <w:rPr>
          <w:rFonts w:ascii="Times New Roman" w:hAnsi="Times New Roman" w:cs="Times New Roman"/>
          <w:sz w:val="24"/>
          <w:szCs w:val="24"/>
        </w:rPr>
        <w:t xml:space="preserve">Für die Gläubiger stünde somit bei Durchführung des Verfahrens </w:t>
      </w:r>
      <w:r w:rsidR="00624849">
        <w:rPr>
          <w:rFonts w:ascii="Times New Roman" w:hAnsi="Times New Roman" w:cs="Times New Roman"/>
          <w:sz w:val="24"/>
          <w:szCs w:val="24"/>
        </w:rPr>
        <w:t xml:space="preserve">laut nachfolgender Berechnung </w:t>
      </w:r>
      <w:r w:rsidRPr="00D40DC9">
        <w:rPr>
          <w:rFonts w:ascii="Times New Roman" w:hAnsi="Times New Roman" w:cs="Times New Roman"/>
          <w:sz w:val="24"/>
          <w:szCs w:val="24"/>
        </w:rPr>
        <w:t>ein Betrag von</w:t>
      </w:r>
      <w:r w:rsidR="00D40DC9">
        <w:rPr>
          <w:rFonts w:ascii="Times New Roman" w:hAnsi="Times New Roman" w:cs="Times New Roman"/>
          <w:sz w:val="24"/>
          <w:szCs w:val="24"/>
        </w:rPr>
        <w:t xml:space="preserve"> </w:t>
      </w:r>
      <w:r w:rsidR="00BC3D84">
        <w:rPr>
          <w:rFonts w:ascii="Times New Roman" w:hAnsi="Times New Roman" w:cs="Times New Roman"/>
          <w:sz w:val="24"/>
          <w:szCs w:val="24"/>
        </w:rPr>
        <w:t xml:space="preserve">€ … </w:t>
      </w:r>
      <w:r w:rsidR="00BA50F0" w:rsidRPr="00D40DC9">
        <w:rPr>
          <w:rFonts w:ascii="Times New Roman" w:hAnsi="Times New Roman" w:cs="Times New Roman"/>
          <w:sz w:val="24"/>
          <w:szCs w:val="24"/>
        </w:rPr>
        <w:t>zur Verfügung</w:t>
      </w:r>
      <w:r w:rsidR="00624849">
        <w:rPr>
          <w:rFonts w:ascii="Times New Roman" w:hAnsi="Times New Roman" w:cs="Times New Roman"/>
          <w:sz w:val="24"/>
          <w:szCs w:val="24"/>
        </w:rPr>
        <w:t>:</w:t>
      </w:r>
    </w:p>
    <w:p w:rsidR="00624849" w:rsidRPr="00DC5539" w:rsidRDefault="00624849" w:rsidP="00D40DC9">
      <w:pPr>
        <w:ind w:left="708"/>
        <w:rPr>
          <w:rFonts w:ascii="Times New Roman" w:hAnsi="Times New Roman" w:cs="Times New Roman"/>
          <w:sz w:val="24"/>
          <w:szCs w:val="24"/>
        </w:rPr>
      </w:pPr>
    </w:p>
    <w:p w:rsidR="00EB262C" w:rsidRPr="00D40DC9" w:rsidRDefault="005A624F" w:rsidP="00D40DC9">
      <w:pPr>
        <w:ind w:firstLine="708"/>
        <w:rPr>
          <w:rFonts w:ascii="Times New Roman" w:hAnsi="Times New Roman" w:cs="Times New Roman"/>
          <w:sz w:val="24"/>
          <w:szCs w:val="24"/>
        </w:rPr>
      </w:pPr>
      <w:r>
        <w:rPr>
          <w:rFonts w:ascii="Times New Roman" w:hAnsi="Times New Roman" w:cs="Times New Roman"/>
          <w:sz w:val="24"/>
          <w:szCs w:val="24"/>
        </w:rPr>
        <w:t>Insolvenzmasse inkl. Summe pfändbare Beträge</w:t>
      </w:r>
      <w:r>
        <w:rPr>
          <w:rFonts w:ascii="Times New Roman" w:hAnsi="Times New Roman" w:cs="Times New Roman"/>
          <w:sz w:val="24"/>
          <w:szCs w:val="24"/>
        </w:rPr>
        <w:tab/>
      </w:r>
      <w:r>
        <w:rPr>
          <w:rFonts w:ascii="Times New Roman" w:hAnsi="Times New Roman" w:cs="Times New Roman"/>
          <w:sz w:val="24"/>
          <w:szCs w:val="24"/>
        </w:rPr>
        <w:tab/>
      </w:r>
      <w:r w:rsidR="00BC3D84">
        <w:rPr>
          <w:rFonts w:ascii="Times New Roman" w:hAnsi="Times New Roman" w:cs="Times New Roman"/>
          <w:sz w:val="24"/>
          <w:szCs w:val="24"/>
        </w:rPr>
        <w:t>€ …</w:t>
      </w:r>
    </w:p>
    <w:p w:rsidR="00EB262C" w:rsidRPr="00D40DC9" w:rsidRDefault="00EB262C" w:rsidP="00D40DC9">
      <w:pPr>
        <w:ind w:firstLine="708"/>
        <w:rPr>
          <w:rFonts w:ascii="Times New Roman" w:hAnsi="Times New Roman" w:cs="Times New Roman"/>
          <w:sz w:val="24"/>
          <w:szCs w:val="24"/>
        </w:rPr>
      </w:pPr>
      <w:r w:rsidRPr="00D40DC9">
        <w:rPr>
          <w:rFonts w:ascii="Times New Roman" w:hAnsi="Times New Roman" w:cs="Times New Roman"/>
          <w:sz w:val="24"/>
          <w:szCs w:val="24"/>
        </w:rPr>
        <w:t xml:space="preserve">abzüglich </w:t>
      </w:r>
      <w:r w:rsidR="00BC3D84">
        <w:rPr>
          <w:rFonts w:ascii="Times New Roman" w:hAnsi="Times New Roman" w:cs="Times New Roman"/>
          <w:sz w:val="24"/>
          <w:szCs w:val="24"/>
        </w:rPr>
        <w:t>Verwaltervergütung</w:t>
      </w:r>
      <w:r w:rsidR="00BC3D84">
        <w:rPr>
          <w:rFonts w:ascii="Times New Roman" w:hAnsi="Times New Roman" w:cs="Times New Roman"/>
          <w:sz w:val="24"/>
          <w:szCs w:val="24"/>
        </w:rPr>
        <w:tab/>
      </w:r>
      <w:r w:rsidR="00BC3D84">
        <w:rPr>
          <w:rFonts w:ascii="Times New Roman" w:hAnsi="Times New Roman" w:cs="Times New Roman"/>
          <w:sz w:val="24"/>
          <w:szCs w:val="24"/>
        </w:rPr>
        <w:tab/>
      </w:r>
      <w:r w:rsidR="00BC3D84">
        <w:rPr>
          <w:rFonts w:ascii="Times New Roman" w:hAnsi="Times New Roman" w:cs="Times New Roman"/>
          <w:sz w:val="24"/>
          <w:szCs w:val="24"/>
        </w:rPr>
        <w:tab/>
      </w:r>
      <w:r w:rsidR="00BC3D84">
        <w:rPr>
          <w:rFonts w:ascii="Times New Roman" w:hAnsi="Times New Roman" w:cs="Times New Roman"/>
          <w:sz w:val="24"/>
          <w:szCs w:val="24"/>
        </w:rPr>
        <w:tab/>
        <w:t>€ …</w:t>
      </w:r>
    </w:p>
    <w:p w:rsidR="00EB262C" w:rsidRPr="00D40DC9" w:rsidRDefault="00EB262C" w:rsidP="00D40DC9">
      <w:pPr>
        <w:ind w:firstLine="708"/>
        <w:rPr>
          <w:rFonts w:ascii="Times New Roman" w:hAnsi="Times New Roman" w:cs="Times New Roman"/>
          <w:sz w:val="24"/>
          <w:szCs w:val="24"/>
        </w:rPr>
      </w:pPr>
      <w:r w:rsidRPr="00D40DC9">
        <w:rPr>
          <w:rFonts w:ascii="Times New Roman" w:hAnsi="Times New Roman" w:cs="Times New Roman"/>
          <w:sz w:val="24"/>
          <w:szCs w:val="24"/>
        </w:rPr>
        <w:t>abzüglich Treuhändervergütung</w:t>
      </w:r>
      <w:r w:rsidRPr="00D40DC9">
        <w:rPr>
          <w:rFonts w:ascii="Times New Roman" w:hAnsi="Times New Roman" w:cs="Times New Roman"/>
          <w:sz w:val="24"/>
          <w:szCs w:val="24"/>
        </w:rPr>
        <w:tab/>
      </w:r>
      <w:r w:rsidRPr="00D40DC9">
        <w:rPr>
          <w:rFonts w:ascii="Times New Roman" w:hAnsi="Times New Roman" w:cs="Times New Roman"/>
          <w:sz w:val="24"/>
          <w:szCs w:val="24"/>
        </w:rPr>
        <w:tab/>
      </w:r>
      <w:r w:rsidRPr="00D40DC9">
        <w:rPr>
          <w:rFonts w:ascii="Times New Roman" w:hAnsi="Times New Roman" w:cs="Times New Roman"/>
          <w:sz w:val="24"/>
          <w:szCs w:val="24"/>
        </w:rPr>
        <w:tab/>
      </w:r>
      <w:r w:rsidRPr="00D40DC9">
        <w:rPr>
          <w:rFonts w:ascii="Times New Roman" w:hAnsi="Times New Roman" w:cs="Times New Roman"/>
          <w:sz w:val="24"/>
          <w:szCs w:val="24"/>
        </w:rPr>
        <w:tab/>
        <w:t>€</w:t>
      </w:r>
      <w:r w:rsidR="00BC3D84">
        <w:rPr>
          <w:rFonts w:ascii="Times New Roman" w:hAnsi="Times New Roman" w:cs="Times New Roman"/>
          <w:sz w:val="24"/>
          <w:szCs w:val="24"/>
        </w:rPr>
        <w:t xml:space="preserve"> …</w:t>
      </w:r>
    </w:p>
    <w:p w:rsidR="00EB262C" w:rsidRPr="00D40DC9" w:rsidRDefault="00EB262C" w:rsidP="00D40DC9">
      <w:pPr>
        <w:ind w:firstLine="708"/>
        <w:rPr>
          <w:rFonts w:ascii="Times New Roman" w:hAnsi="Times New Roman" w:cs="Times New Roman"/>
          <w:sz w:val="24"/>
          <w:szCs w:val="24"/>
        </w:rPr>
      </w:pPr>
      <w:r w:rsidRPr="00D40DC9">
        <w:rPr>
          <w:rFonts w:ascii="Times New Roman" w:hAnsi="Times New Roman" w:cs="Times New Roman"/>
          <w:sz w:val="24"/>
          <w:szCs w:val="24"/>
        </w:rPr>
        <w:t>abzüglich Gerichtskosten</w:t>
      </w:r>
      <w:r w:rsidR="00BA50F0" w:rsidRPr="00D40DC9">
        <w:rPr>
          <w:rFonts w:ascii="Times New Roman" w:hAnsi="Times New Roman" w:cs="Times New Roman"/>
          <w:sz w:val="24"/>
          <w:szCs w:val="24"/>
        </w:rPr>
        <w:tab/>
      </w:r>
      <w:r w:rsidR="00BA50F0" w:rsidRPr="00D40DC9">
        <w:rPr>
          <w:rFonts w:ascii="Times New Roman" w:hAnsi="Times New Roman" w:cs="Times New Roman"/>
          <w:sz w:val="24"/>
          <w:szCs w:val="24"/>
        </w:rPr>
        <w:tab/>
      </w:r>
      <w:r w:rsidR="00BA50F0" w:rsidRPr="00D40DC9">
        <w:rPr>
          <w:rFonts w:ascii="Times New Roman" w:hAnsi="Times New Roman" w:cs="Times New Roman"/>
          <w:sz w:val="24"/>
          <w:szCs w:val="24"/>
        </w:rPr>
        <w:tab/>
      </w:r>
      <w:r w:rsidR="00BA50F0" w:rsidRPr="00D40DC9">
        <w:rPr>
          <w:rFonts w:ascii="Times New Roman" w:hAnsi="Times New Roman" w:cs="Times New Roman"/>
          <w:sz w:val="24"/>
          <w:szCs w:val="24"/>
        </w:rPr>
        <w:tab/>
      </w:r>
      <w:r w:rsidR="00D40DC9">
        <w:rPr>
          <w:rFonts w:ascii="Times New Roman" w:hAnsi="Times New Roman" w:cs="Times New Roman"/>
          <w:sz w:val="24"/>
          <w:szCs w:val="24"/>
        </w:rPr>
        <w:tab/>
      </w:r>
      <w:r w:rsidR="00BC3D84">
        <w:rPr>
          <w:rFonts w:ascii="Times New Roman" w:hAnsi="Times New Roman" w:cs="Times New Roman"/>
          <w:sz w:val="24"/>
          <w:szCs w:val="24"/>
        </w:rPr>
        <w:t>€ …</w:t>
      </w:r>
    </w:p>
    <w:p w:rsidR="00BA50F0" w:rsidRPr="00D40DC9" w:rsidRDefault="00BA50F0" w:rsidP="00D40DC9">
      <w:pPr>
        <w:ind w:firstLine="708"/>
        <w:rPr>
          <w:rFonts w:ascii="Times New Roman" w:hAnsi="Times New Roman" w:cs="Times New Roman"/>
          <w:sz w:val="24"/>
          <w:szCs w:val="24"/>
        </w:rPr>
      </w:pPr>
      <w:r w:rsidRPr="00D40DC9">
        <w:rPr>
          <w:rFonts w:ascii="Times New Roman" w:hAnsi="Times New Roman" w:cs="Times New Roman"/>
          <w:b/>
          <w:sz w:val="24"/>
          <w:szCs w:val="24"/>
        </w:rPr>
        <w:t>Restbetrag</w:t>
      </w:r>
      <w:r w:rsidRPr="00D40DC9">
        <w:rPr>
          <w:rFonts w:ascii="Times New Roman" w:hAnsi="Times New Roman" w:cs="Times New Roman"/>
          <w:sz w:val="24"/>
          <w:szCs w:val="24"/>
        </w:rPr>
        <w:tab/>
      </w:r>
      <w:r w:rsidRPr="00D40DC9">
        <w:rPr>
          <w:rFonts w:ascii="Times New Roman" w:hAnsi="Times New Roman" w:cs="Times New Roman"/>
          <w:sz w:val="24"/>
          <w:szCs w:val="24"/>
        </w:rPr>
        <w:tab/>
      </w:r>
      <w:r w:rsidRPr="00D40DC9">
        <w:rPr>
          <w:rFonts w:ascii="Times New Roman" w:hAnsi="Times New Roman" w:cs="Times New Roman"/>
          <w:sz w:val="24"/>
          <w:szCs w:val="24"/>
        </w:rPr>
        <w:tab/>
      </w:r>
      <w:r w:rsidRPr="00D40DC9">
        <w:rPr>
          <w:rFonts w:ascii="Times New Roman" w:hAnsi="Times New Roman" w:cs="Times New Roman"/>
          <w:sz w:val="24"/>
          <w:szCs w:val="24"/>
        </w:rPr>
        <w:tab/>
      </w:r>
      <w:r w:rsidRPr="00D40DC9">
        <w:rPr>
          <w:rFonts w:ascii="Times New Roman" w:hAnsi="Times New Roman" w:cs="Times New Roman"/>
          <w:sz w:val="24"/>
          <w:szCs w:val="24"/>
        </w:rPr>
        <w:tab/>
      </w:r>
      <w:r w:rsidRPr="00D40DC9">
        <w:rPr>
          <w:rFonts w:ascii="Times New Roman" w:hAnsi="Times New Roman" w:cs="Times New Roman"/>
          <w:sz w:val="24"/>
          <w:szCs w:val="24"/>
        </w:rPr>
        <w:tab/>
      </w:r>
      <w:r w:rsidR="00D40DC9">
        <w:rPr>
          <w:rFonts w:ascii="Times New Roman" w:hAnsi="Times New Roman" w:cs="Times New Roman"/>
          <w:sz w:val="24"/>
          <w:szCs w:val="24"/>
        </w:rPr>
        <w:tab/>
      </w:r>
      <w:r w:rsidR="00BC3D84">
        <w:rPr>
          <w:rFonts w:ascii="Times New Roman" w:hAnsi="Times New Roman" w:cs="Times New Roman"/>
          <w:sz w:val="24"/>
          <w:szCs w:val="24"/>
        </w:rPr>
        <w:t>€ …</w:t>
      </w:r>
    </w:p>
    <w:p w:rsidR="00BA50F0" w:rsidRPr="00DC5539" w:rsidRDefault="00BA50F0" w:rsidP="00EB262C">
      <w:pPr>
        <w:pStyle w:val="Listenabsatz"/>
        <w:ind w:left="1416"/>
        <w:rPr>
          <w:rFonts w:ascii="Times New Roman" w:hAnsi="Times New Roman" w:cs="Times New Roman"/>
          <w:sz w:val="24"/>
          <w:szCs w:val="24"/>
        </w:rPr>
      </w:pPr>
    </w:p>
    <w:p w:rsidR="00BA50F0" w:rsidRDefault="00BA50F0" w:rsidP="008024FE">
      <w:pPr>
        <w:ind w:firstLine="708"/>
        <w:rPr>
          <w:rFonts w:ascii="Times New Roman" w:hAnsi="Times New Roman" w:cs="Times New Roman"/>
          <w:sz w:val="24"/>
          <w:szCs w:val="24"/>
        </w:rPr>
      </w:pPr>
      <w:r w:rsidRPr="00D40DC9">
        <w:rPr>
          <w:rFonts w:ascii="Times New Roman" w:hAnsi="Times New Roman" w:cs="Times New Roman"/>
          <w:sz w:val="24"/>
          <w:szCs w:val="24"/>
        </w:rPr>
        <w:t>Hieraus ergibt sich eine im Ve</w:t>
      </w:r>
      <w:r w:rsidR="00624849">
        <w:rPr>
          <w:rFonts w:ascii="Times New Roman" w:hAnsi="Times New Roman" w:cs="Times New Roman"/>
          <w:sz w:val="24"/>
          <w:szCs w:val="24"/>
        </w:rPr>
        <w:t xml:space="preserve">rfahren zu erwartende </w:t>
      </w:r>
      <w:r w:rsidR="00624849">
        <w:rPr>
          <w:rFonts w:ascii="Times New Roman" w:hAnsi="Times New Roman" w:cs="Times New Roman"/>
          <w:b/>
          <w:sz w:val="24"/>
          <w:szCs w:val="24"/>
        </w:rPr>
        <w:t xml:space="preserve">Quote von … </w:t>
      </w:r>
      <w:r w:rsidRPr="00624849">
        <w:rPr>
          <w:rFonts w:ascii="Times New Roman" w:hAnsi="Times New Roman" w:cs="Times New Roman"/>
          <w:b/>
          <w:sz w:val="24"/>
          <w:szCs w:val="24"/>
        </w:rPr>
        <w:t>%</w:t>
      </w:r>
      <w:r w:rsidR="00624849">
        <w:rPr>
          <w:rFonts w:ascii="Times New Roman" w:hAnsi="Times New Roman" w:cs="Times New Roman"/>
          <w:b/>
          <w:sz w:val="24"/>
          <w:szCs w:val="24"/>
        </w:rPr>
        <w:t xml:space="preserve"> </w:t>
      </w:r>
    </w:p>
    <w:p w:rsidR="008024FE" w:rsidRPr="008024FE" w:rsidRDefault="008024FE" w:rsidP="008024FE">
      <w:pPr>
        <w:ind w:firstLine="708"/>
        <w:rPr>
          <w:rFonts w:ascii="Times New Roman" w:hAnsi="Times New Roman" w:cs="Times New Roman"/>
          <w:sz w:val="24"/>
          <w:szCs w:val="24"/>
        </w:rPr>
      </w:pPr>
    </w:p>
    <w:p w:rsidR="00B06E0D" w:rsidRPr="00B06E0D" w:rsidRDefault="00624849" w:rsidP="00B06E0D">
      <w:pPr>
        <w:pStyle w:val="berschrift2"/>
        <w:rPr>
          <w:rFonts w:ascii="Times New Roman" w:hAnsi="Times New Roman" w:cs="Times New Roman"/>
          <w:color w:val="auto"/>
          <w:sz w:val="24"/>
          <w:szCs w:val="24"/>
        </w:rPr>
      </w:pPr>
      <w:r w:rsidRPr="00B06E0D">
        <w:rPr>
          <w:rFonts w:ascii="Times New Roman" w:hAnsi="Times New Roman" w:cs="Times New Roman"/>
          <w:color w:val="auto"/>
          <w:sz w:val="24"/>
          <w:szCs w:val="24"/>
        </w:rPr>
        <w:t>Befriedigung der Gläubiger</w:t>
      </w:r>
      <w:r w:rsidR="00BA50F0" w:rsidRPr="00B06E0D">
        <w:rPr>
          <w:rFonts w:ascii="Times New Roman" w:hAnsi="Times New Roman" w:cs="Times New Roman"/>
          <w:color w:val="auto"/>
          <w:sz w:val="24"/>
          <w:szCs w:val="24"/>
        </w:rPr>
        <w:t xml:space="preserve">/Quote mit Plan </w:t>
      </w:r>
    </w:p>
    <w:p w:rsidR="00BA50F0" w:rsidRPr="008024FE" w:rsidRDefault="00BA50F0" w:rsidP="008024FE">
      <w:pPr>
        <w:ind w:left="709"/>
        <w:rPr>
          <w:rFonts w:ascii="Times New Roman" w:hAnsi="Times New Roman" w:cs="Times New Roman"/>
          <w:sz w:val="24"/>
          <w:szCs w:val="24"/>
          <w:u w:val="single"/>
        </w:rPr>
      </w:pPr>
      <w:r w:rsidRPr="008024FE">
        <w:rPr>
          <w:rFonts w:ascii="Times New Roman" w:hAnsi="Times New Roman" w:cs="Times New Roman"/>
          <w:sz w:val="24"/>
          <w:szCs w:val="24"/>
          <w:u w:val="single"/>
        </w:rPr>
        <w:t xml:space="preserve">                                                          </w:t>
      </w:r>
    </w:p>
    <w:p w:rsidR="00043DCC" w:rsidRDefault="003D124B" w:rsidP="00043DCC">
      <w:pPr>
        <w:spacing w:line="240" w:lineRule="auto"/>
        <w:ind w:left="708" w:right="23"/>
        <w:jc w:val="both"/>
        <w:rPr>
          <w:rFonts w:ascii="Times New Roman" w:hAnsi="Times New Roman" w:cs="Times New Roman"/>
          <w:sz w:val="24"/>
          <w:szCs w:val="24"/>
        </w:rPr>
      </w:pPr>
      <w:r>
        <w:rPr>
          <w:rFonts w:ascii="Times New Roman" w:hAnsi="Times New Roman" w:cs="Times New Roman"/>
          <w:sz w:val="24"/>
          <w:szCs w:val="24"/>
        </w:rPr>
        <w:t xml:space="preserve">Der </w:t>
      </w:r>
      <w:r w:rsidR="00BA50F0" w:rsidRPr="00DC5539">
        <w:rPr>
          <w:rFonts w:ascii="Times New Roman" w:hAnsi="Times New Roman" w:cs="Times New Roman"/>
          <w:sz w:val="24"/>
          <w:szCs w:val="24"/>
        </w:rPr>
        <w:t xml:space="preserve">Schuldner </w:t>
      </w:r>
      <w:r>
        <w:rPr>
          <w:rFonts w:ascii="Times New Roman" w:hAnsi="Times New Roman" w:cs="Times New Roman"/>
          <w:sz w:val="24"/>
          <w:szCs w:val="24"/>
        </w:rPr>
        <w:t xml:space="preserve">legt </w:t>
      </w:r>
      <w:r w:rsidR="00BA50F0" w:rsidRPr="00DC5539">
        <w:rPr>
          <w:rFonts w:ascii="Times New Roman" w:hAnsi="Times New Roman" w:cs="Times New Roman"/>
          <w:sz w:val="24"/>
          <w:szCs w:val="24"/>
        </w:rPr>
        <w:t>ein</w:t>
      </w:r>
      <w:r>
        <w:rPr>
          <w:rFonts w:ascii="Times New Roman" w:hAnsi="Times New Roman" w:cs="Times New Roman"/>
          <w:sz w:val="24"/>
          <w:szCs w:val="24"/>
        </w:rPr>
        <w:t>en Insolvenzplan vor</w:t>
      </w:r>
      <w:r w:rsidR="00BA50F0" w:rsidRPr="00DC5539">
        <w:rPr>
          <w:rFonts w:ascii="Times New Roman" w:hAnsi="Times New Roman" w:cs="Times New Roman"/>
          <w:sz w:val="24"/>
          <w:szCs w:val="24"/>
        </w:rPr>
        <w:t xml:space="preserve">, da </w:t>
      </w:r>
      <w:r>
        <w:rPr>
          <w:rFonts w:ascii="Times New Roman" w:hAnsi="Times New Roman" w:cs="Times New Roman"/>
          <w:sz w:val="24"/>
          <w:szCs w:val="24"/>
        </w:rPr>
        <w:t xml:space="preserve">er </w:t>
      </w:r>
      <w:r w:rsidR="00BA50F0" w:rsidRPr="00DC5539">
        <w:rPr>
          <w:rFonts w:ascii="Times New Roman" w:hAnsi="Times New Roman" w:cs="Times New Roman"/>
          <w:sz w:val="24"/>
          <w:szCs w:val="24"/>
        </w:rPr>
        <w:t>Mittel von drit</w:t>
      </w:r>
      <w:r w:rsidR="000A7334">
        <w:rPr>
          <w:rFonts w:ascii="Times New Roman" w:hAnsi="Times New Roman" w:cs="Times New Roman"/>
          <w:sz w:val="24"/>
          <w:szCs w:val="24"/>
        </w:rPr>
        <w:t xml:space="preserve">ter Seite in Höhe von </w:t>
      </w:r>
      <w:proofErr w:type="gramStart"/>
      <w:r w:rsidR="000A7334">
        <w:rPr>
          <w:rFonts w:ascii="Times New Roman" w:hAnsi="Times New Roman" w:cs="Times New Roman"/>
          <w:sz w:val="24"/>
          <w:szCs w:val="24"/>
        </w:rPr>
        <w:t>€ …</w:t>
      </w:r>
      <w:r w:rsidR="00ED1CAB">
        <w:rPr>
          <w:rFonts w:ascii="Times New Roman" w:hAnsi="Times New Roman" w:cs="Times New Roman"/>
          <w:sz w:val="24"/>
          <w:szCs w:val="24"/>
        </w:rPr>
        <w:t>…</w:t>
      </w:r>
      <w:proofErr w:type="gramEnd"/>
      <w:r w:rsidR="00ED1CAB">
        <w:rPr>
          <w:rFonts w:ascii="Times New Roman" w:hAnsi="Times New Roman" w:cs="Times New Roman"/>
          <w:sz w:val="24"/>
          <w:szCs w:val="24"/>
        </w:rPr>
        <w:t xml:space="preserve"> </w:t>
      </w:r>
      <w:r w:rsidR="000A7334">
        <w:rPr>
          <w:rFonts w:ascii="Times New Roman" w:hAnsi="Times New Roman" w:cs="Times New Roman"/>
          <w:sz w:val="24"/>
          <w:szCs w:val="24"/>
        </w:rPr>
        <w:t>a</w:t>
      </w:r>
      <w:r>
        <w:rPr>
          <w:rFonts w:ascii="Times New Roman" w:hAnsi="Times New Roman" w:cs="Times New Roman"/>
          <w:sz w:val="24"/>
          <w:szCs w:val="24"/>
        </w:rPr>
        <w:t>nbieten kann</w:t>
      </w:r>
      <w:r w:rsidR="00BA50F0" w:rsidRPr="00DC5539">
        <w:rPr>
          <w:rFonts w:ascii="Times New Roman" w:hAnsi="Times New Roman" w:cs="Times New Roman"/>
          <w:sz w:val="24"/>
          <w:szCs w:val="24"/>
        </w:rPr>
        <w:t>. Die</w:t>
      </w:r>
      <w:r>
        <w:rPr>
          <w:rFonts w:ascii="Times New Roman" w:hAnsi="Times New Roman" w:cs="Times New Roman"/>
          <w:sz w:val="24"/>
          <w:szCs w:val="24"/>
        </w:rPr>
        <w:t>se</w:t>
      </w:r>
      <w:r w:rsidR="00BA50F0" w:rsidRPr="00DC5539">
        <w:rPr>
          <w:rFonts w:ascii="Times New Roman" w:hAnsi="Times New Roman" w:cs="Times New Roman"/>
          <w:sz w:val="24"/>
          <w:szCs w:val="24"/>
        </w:rPr>
        <w:t xml:space="preserve"> Drittmittel sind unter der Bedingung des Zustandekommens des Plans zugesagt</w:t>
      </w:r>
      <w:r w:rsidR="005B553B" w:rsidRPr="00DC5539">
        <w:rPr>
          <w:rFonts w:ascii="Times New Roman" w:hAnsi="Times New Roman" w:cs="Times New Roman"/>
          <w:sz w:val="24"/>
          <w:szCs w:val="24"/>
        </w:rPr>
        <w:t xml:space="preserve"> (siehe Drittmittel</w:t>
      </w:r>
      <w:r w:rsidR="00AB077E">
        <w:rPr>
          <w:rFonts w:ascii="Times New Roman" w:hAnsi="Times New Roman" w:cs="Times New Roman"/>
          <w:sz w:val="24"/>
          <w:szCs w:val="24"/>
        </w:rPr>
        <w:t>erklärung</w:t>
      </w:r>
      <w:r w:rsidR="00043DCC">
        <w:rPr>
          <w:rFonts w:ascii="Times New Roman" w:hAnsi="Times New Roman" w:cs="Times New Roman"/>
          <w:sz w:val="24"/>
          <w:szCs w:val="24"/>
        </w:rPr>
        <w:t xml:space="preserve"> </w:t>
      </w:r>
      <w:r w:rsidR="005B553B" w:rsidRPr="00DC5539">
        <w:rPr>
          <w:rFonts w:ascii="Times New Roman" w:hAnsi="Times New Roman" w:cs="Times New Roman"/>
          <w:b/>
          <w:sz w:val="24"/>
          <w:szCs w:val="24"/>
        </w:rPr>
        <w:t>Anlage</w:t>
      </w:r>
      <w:r w:rsidR="00043DCC">
        <w:rPr>
          <w:rFonts w:ascii="Times New Roman" w:hAnsi="Times New Roman" w:cs="Times New Roman"/>
          <w:b/>
          <w:sz w:val="24"/>
          <w:szCs w:val="24"/>
        </w:rPr>
        <w:t xml:space="preserve"> </w:t>
      </w:r>
      <w:r w:rsidR="00976AE7">
        <w:rPr>
          <w:rFonts w:ascii="Times New Roman" w:hAnsi="Times New Roman" w:cs="Times New Roman"/>
          <w:b/>
          <w:sz w:val="24"/>
          <w:szCs w:val="24"/>
        </w:rPr>
        <w:t>3</w:t>
      </w:r>
      <w:r w:rsidR="005B553B" w:rsidRPr="00DC5539">
        <w:rPr>
          <w:rFonts w:ascii="Times New Roman" w:hAnsi="Times New Roman" w:cs="Times New Roman"/>
          <w:sz w:val="24"/>
          <w:szCs w:val="24"/>
        </w:rPr>
        <w:t>)</w:t>
      </w:r>
      <w:r w:rsidR="00BA50F0" w:rsidRPr="00DC5539">
        <w:rPr>
          <w:rFonts w:ascii="Times New Roman" w:hAnsi="Times New Roman" w:cs="Times New Roman"/>
          <w:sz w:val="24"/>
          <w:szCs w:val="24"/>
        </w:rPr>
        <w:t>.</w:t>
      </w:r>
      <w:r>
        <w:rPr>
          <w:rStyle w:val="Funotenzeichen"/>
          <w:rFonts w:ascii="Times New Roman" w:hAnsi="Times New Roman" w:cs="Times New Roman"/>
          <w:sz w:val="24"/>
          <w:szCs w:val="24"/>
        </w:rPr>
        <w:footnoteReference w:id="15"/>
      </w:r>
    </w:p>
    <w:p w:rsidR="00BA50F0" w:rsidRPr="00DC5539" w:rsidRDefault="00043DCC" w:rsidP="00043DCC">
      <w:pPr>
        <w:spacing w:line="240" w:lineRule="auto"/>
        <w:ind w:left="708" w:right="23"/>
        <w:jc w:val="both"/>
        <w:rPr>
          <w:rFonts w:ascii="Times New Roman" w:hAnsi="Times New Roman" w:cs="Times New Roman"/>
          <w:sz w:val="24"/>
          <w:szCs w:val="24"/>
        </w:rPr>
      </w:pPr>
      <w:r>
        <w:rPr>
          <w:rFonts w:ascii="Times New Roman" w:hAnsi="Times New Roman" w:cs="Times New Roman"/>
          <w:sz w:val="24"/>
          <w:szCs w:val="24"/>
        </w:rPr>
        <w:t>Z</w:t>
      </w:r>
      <w:r w:rsidR="00BA50F0" w:rsidRPr="00DC5539">
        <w:rPr>
          <w:rFonts w:ascii="Times New Roman" w:hAnsi="Times New Roman" w:cs="Times New Roman"/>
          <w:sz w:val="24"/>
          <w:szCs w:val="24"/>
        </w:rPr>
        <w:t xml:space="preserve">iel des Insolvenzplanes ist es, </w:t>
      </w:r>
      <w:r w:rsidR="008024FE">
        <w:rPr>
          <w:rFonts w:ascii="Times New Roman" w:hAnsi="Times New Roman" w:cs="Times New Roman"/>
          <w:sz w:val="24"/>
          <w:szCs w:val="24"/>
        </w:rPr>
        <w:t xml:space="preserve">einerseits </w:t>
      </w:r>
      <w:r w:rsidR="003D124B">
        <w:rPr>
          <w:rFonts w:ascii="Times New Roman" w:hAnsi="Times New Roman" w:cs="Times New Roman"/>
          <w:sz w:val="24"/>
          <w:szCs w:val="24"/>
        </w:rPr>
        <w:t>die</w:t>
      </w:r>
      <w:r w:rsidR="008024FE">
        <w:rPr>
          <w:rFonts w:ascii="Times New Roman" w:hAnsi="Times New Roman" w:cs="Times New Roman"/>
          <w:sz w:val="24"/>
          <w:szCs w:val="24"/>
        </w:rPr>
        <w:t xml:space="preserve"> Gläubiger</w:t>
      </w:r>
      <w:r w:rsidR="000A7334">
        <w:rPr>
          <w:rFonts w:ascii="Times New Roman" w:hAnsi="Times New Roman" w:cs="Times New Roman"/>
          <w:sz w:val="24"/>
          <w:szCs w:val="24"/>
        </w:rPr>
        <w:t xml:space="preserve"> besser</w:t>
      </w:r>
      <w:r w:rsidR="003D124B">
        <w:rPr>
          <w:rFonts w:ascii="Times New Roman" w:hAnsi="Times New Roman" w:cs="Times New Roman"/>
          <w:sz w:val="24"/>
          <w:szCs w:val="24"/>
        </w:rPr>
        <w:t>zustellen als bei regulärem Verfahrensablauf</w:t>
      </w:r>
      <w:r w:rsidR="00BA50F0" w:rsidRPr="00DC5539">
        <w:rPr>
          <w:rFonts w:ascii="Times New Roman" w:hAnsi="Times New Roman" w:cs="Times New Roman"/>
          <w:sz w:val="24"/>
          <w:szCs w:val="24"/>
        </w:rPr>
        <w:t xml:space="preserve"> (§ 245 Abs. 1 Nr. 1 InsO) und </w:t>
      </w:r>
      <w:r w:rsidR="003D124B">
        <w:rPr>
          <w:rFonts w:ascii="Times New Roman" w:hAnsi="Times New Roman" w:cs="Times New Roman"/>
          <w:sz w:val="24"/>
          <w:szCs w:val="24"/>
        </w:rPr>
        <w:t>andererseits dem</w:t>
      </w:r>
      <w:r w:rsidR="00BA50F0" w:rsidRPr="00DC5539">
        <w:rPr>
          <w:rFonts w:ascii="Times New Roman" w:hAnsi="Times New Roman" w:cs="Times New Roman"/>
          <w:sz w:val="24"/>
          <w:szCs w:val="24"/>
        </w:rPr>
        <w:t xml:space="preserve"> Schuldner </w:t>
      </w:r>
      <w:r w:rsidR="003D124B">
        <w:rPr>
          <w:rFonts w:ascii="Times New Roman" w:hAnsi="Times New Roman" w:cs="Times New Roman"/>
          <w:sz w:val="24"/>
          <w:szCs w:val="24"/>
        </w:rPr>
        <w:t>eine zeitnahe Entschuldung zu ermöglichen.</w:t>
      </w:r>
      <w:r w:rsidR="00BA50F0" w:rsidRPr="00DC5539">
        <w:rPr>
          <w:rFonts w:ascii="Times New Roman" w:hAnsi="Times New Roman" w:cs="Times New Roman"/>
          <w:sz w:val="24"/>
          <w:szCs w:val="24"/>
        </w:rPr>
        <w:t xml:space="preserve"> </w:t>
      </w:r>
    </w:p>
    <w:p w:rsidR="00BA50F0" w:rsidRPr="00DC5539" w:rsidRDefault="00BA50F0" w:rsidP="00D40DC9">
      <w:pPr>
        <w:spacing w:line="240" w:lineRule="auto"/>
        <w:ind w:left="708" w:right="23"/>
        <w:jc w:val="both"/>
        <w:rPr>
          <w:rFonts w:ascii="Times New Roman" w:hAnsi="Times New Roman" w:cs="Times New Roman"/>
          <w:sz w:val="24"/>
          <w:szCs w:val="24"/>
        </w:rPr>
      </w:pPr>
      <w:r w:rsidRPr="00DC5539">
        <w:rPr>
          <w:rFonts w:ascii="Times New Roman" w:hAnsi="Times New Roman" w:cs="Times New Roman"/>
          <w:sz w:val="24"/>
          <w:szCs w:val="24"/>
        </w:rPr>
        <w:lastRenderedPageBreak/>
        <w:t>M</w:t>
      </w:r>
      <w:r w:rsidR="003D124B">
        <w:rPr>
          <w:rFonts w:ascii="Times New Roman" w:hAnsi="Times New Roman" w:cs="Times New Roman"/>
          <w:sz w:val="24"/>
          <w:szCs w:val="24"/>
        </w:rPr>
        <w:t>it den zur Verfügung stehenden Drittm</w:t>
      </w:r>
      <w:r w:rsidRPr="00DC5539">
        <w:rPr>
          <w:rFonts w:ascii="Times New Roman" w:hAnsi="Times New Roman" w:cs="Times New Roman"/>
          <w:sz w:val="24"/>
          <w:szCs w:val="24"/>
        </w:rPr>
        <w:t xml:space="preserve">itteln </w:t>
      </w:r>
      <w:r w:rsidR="003D124B">
        <w:rPr>
          <w:rFonts w:ascii="Times New Roman" w:hAnsi="Times New Roman" w:cs="Times New Roman"/>
          <w:sz w:val="24"/>
          <w:szCs w:val="24"/>
        </w:rPr>
        <w:t>in Höhe von …</w:t>
      </w:r>
      <w:r w:rsidR="008024FE">
        <w:rPr>
          <w:rFonts w:ascii="Times New Roman" w:hAnsi="Times New Roman" w:cs="Times New Roman"/>
          <w:sz w:val="24"/>
          <w:szCs w:val="24"/>
        </w:rPr>
        <w:t xml:space="preserve"> € </w:t>
      </w:r>
      <w:r w:rsidR="003D124B">
        <w:rPr>
          <w:rFonts w:ascii="Times New Roman" w:hAnsi="Times New Roman" w:cs="Times New Roman"/>
          <w:sz w:val="24"/>
          <w:szCs w:val="24"/>
        </w:rPr>
        <w:t xml:space="preserve">kann den Gläubigern eine </w:t>
      </w:r>
      <w:r w:rsidR="003D124B" w:rsidRPr="008024FE">
        <w:rPr>
          <w:rFonts w:ascii="Times New Roman" w:hAnsi="Times New Roman" w:cs="Times New Roman"/>
          <w:b/>
          <w:sz w:val="24"/>
          <w:szCs w:val="24"/>
        </w:rPr>
        <w:t xml:space="preserve">Quote in Höhe von … % </w:t>
      </w:r>
      <w:r w:rsidR="008024FE" w:rsidRPr="008024FE">
        <w:rPr>
          <w:rFonts w:ascii="Times New Roman" w:hAnsi="Times New Roman" w:cs="Times New Roman"/>
          <w:sz w:val="24"/>
          <w:szCs w:val="24"/>
        </w:rPr>
        <w:t>angeboten</w:t>
      </w:r>
      <w:r w:rsidR="008024FE">
        <w:rPr>
          <w:rFonts w:ascii="Times New Roman" w:hAnsi="Times New Roman" w:cs="Times New Roman"/>
          <w:sz w:val="24"/>
          <w:szCs w:val="24"/>
        </w:rPr>
        <w:t xml:space="preserve"> werden. S</w:t>
      </w:r>
      <w:r w:rsidR="000A7334">
        <w:rPr>
          <w:rFonts w:ascii="Times New Roman" w:hAnsi="Times New Roman" w:cs="Times New Roman"/>
          <w:sz w:val="24"/>
          <w:szCs w:val="24"/>
        </w:rPr>
        <w:t>ie werden damit deutlich besser</w:t>
      </w:r>
      <w:r w:rsidR="008024FE">
        <w:rPr>
          <w:rFonts w:ascii="Times New Roman" w:hAnsi="Times New Roman" w:cs="Times New Roman"/>
          <w:sz w:val="24"/>
          <w:szCs w:val="24"/>
        </w:rPr>
        <w:t xml:space="preserve">gestellt als bei regulärem Verfahrensablauf. </w:t>
      </w:r>
      <w:r w:rsidRPr="00DC5539">
        <w:rPr>
          <w:rFonts w:ascii="Times New Roman" w:hAnsi="Times New Roman" w:cs="Times New Roman"/>
          <w:sz w:val="24"/>
          <w:szCs w:val="24"/>
        </w:rPr>
        <w:t xml:space="preserve"> </w:t>
      </w:r>
      <w:r w:rsidR="008024FE">
        <w:rPr>
          <w:rFonts w:ascii="Times New Roman" w:hAnsi="Times New Roman" w:cs="Times New Roman"/>
          <w:sz w:val="24"/>
          <w:szCs w:val="24"/>
        </w:rPr>
        <w:t>Eine</w:t>
      </w:r>
      <w:r w:rsidR="00043DCC">
        <w:rPr>
          <w:rFonts w:ascii="Times New Roman" w:hAnsi="Times New Roman" w:cs="Times New Roman"/>
          <w:sz w:val="24"/>
          <w:szCs w:val="24"/>
        </w:rPr>
        <w:t xml:space="preserve"> Übersicht zu den </w:t>
      </w:r>
      <w:r w:rsidR="008024FE">
        <w:rPr>
          <w:rFonts w:ascii="Times New Roman" w:hAnsi="Times New Roman" w:cs="Times New Roman"/>
          <w:sz w:val="24"/>
          <w:szCs w:val="24"/>
        </w:rPr>
        <w:t xml:space="preserve">konkreten </w:t>
      </w:r>
      <w:r w:rsidR="00043DCC">
        <w:rPr>
          <w:rFonts w:ascii="Times New Roman" w:hAnsi="Times New Roman" w:cs="Times New Roman"/>
          <w:sz w:val="24"/>
          <w:szCs w:val="24"/>
        </w:rPr>
        <w:t>Auszahlungsbeträgen</w:t>
      </w:r>
      <w:r w:rsidR="008024FE">
        <w:rPr>
          <w:rFonts w:ascii="Times New Roman" w:hAnsi="Times New Roman" w:cs="Times New Roman"/>
          <w:sz w:val="24"/>
          <w:szCs w:val="24"/>
        </w:rPr>
        <w:t xml:space="preserve"> an die einzelnen Gläubiger</w:t>
      </w:r>
      <w:r w:rsidR="00043DCC">
        <w:rPr>
          <w:rFonts w:ascii="Times New Roman" w:hAnsi="Times New Roman" w:cs="Times New Roman"/>
          <w:sz w:val="24"/>
          <w:szCs w:val="24"/>
        </w:rPr>
        <w:t xml:space="preserve"> </w:t>
      </w:r>
      <w:r w:rsidR="003E6A4D">
        <w:rPr>
          <w:rFonts w:ascii="Times New Roman" w:hAnsi="Times New Roman" w:cs="Times New Roman"/>
          <w:sz w:val="24"/>
          <w:szCs w:val="24"/>
        </w:rPr>
        <w:t>i</w:t>
      </w:r>
      <w:r w:rsidR="00043DCC">
        <w:rPr>
          <w:rFonts w:ascii="Times New Roman" w:hAnsi="Times New Roman" w:cs="Times New Roman"/>
          <w:sz w:val="24"/>
          <w:szCs w:val="24"/>
        </w:rPr>
        <w:t>st in der Anlage beigefügt (</w:t>
      </w:r>
      <w:r w:rsidR="00043DCC" w:rsidRPr="00043DCC">
        <w:rPr>
          <w:rFonts w:ascii="Times New Roman" w:hAnsi="Times New Roman" w:cs="Times New Roman"/>
          <w:b/>
          <w:sz w:val="24"/>
          <w:szCs w:val="24"/>
        </w:rPr>
        <w:t xml:space="preserve">Anlage </w:t>
      </w:r>
      <w:r w:rsidR="00976AE7">
        <w:rPr>
          <w:rFonts w:ascii="Times New Roman" w:hAnsi="Times New Roman" w:cs="Times New Roman"/>
          <w:b/>
          <w:sz w:val="24"/>
          <w:szCs w:val="24"/>
        </w:rPr>
        <w:t>4</w:t>
      </w:r>
      <w:r w:rsidR="00043DCC">
        <w:rPr>
          <w:rFonts w:ascii="Times New Roman" w:hAnsi="Times New Roman" w:cs="Times New Roman"/>
          <w:sz w:val="24"/>
          <w:szCs w:val="24"/>
        </w:rPr>
        <w:t>)</w:t>
      </w:r>
      <w:r w:rsidR="008024FE">
        <w:rPr>
          <w:rFonts w:ascii="Times New Roman" w:hAnsi="Times New Roman" w:cs="Times New Roman"/>
          <w:sz w:val="24"/>
          <w:szCs w:val="24"/>
        </w:rPr>
        <w:t>.</w:t>
      </w:r>
    </w:p>
    <w:p w:rsidR="008024FE" w:rsidRDefault="005B553B" w:rsidP="008024FE">
      <w:pPr>
        <w:spacing w:line="240" w:lineRule="auto"/>
        <w:ind w:left="708" w:right="23"/>
        <w:jc w:val="both"/>
        <w:rPr>
          <w:rFonts w:ascii="Times New Roman" w:hAnsi="Times New Roman" w:cs="Times New Roman"/>
          <w:sz w:val="24"/>
          <w:szCs w:val="24"/>
        </w:rPr>
      </w:pPr>
      <w:r w:rsidRPr="00DC5539">
        <w:rPr>
          <w:rFonts w:ascii="Times New Roman" w:hAnsi="Times New Roman" w:cs="Times New Roman"/>
          <w:sz w:val="24"/>
          <w:szCs w:val="24"/>
        </w:rPr>
        <w:t>Die Verfahrenskoste</w:t>
      </w:r>
      <w:r w:rsidR="000A7334">
        <w:rPr>
          <w:rFonts w:ascii="Times New Roman" w:hAnsi="Times New Roman" w:cs="Times New Roman"/>
          <w:sz w:val="24"/>
          <w:szCs w:val="24"/>
        </w:rPr>
        <w:t xml:space="preserve">n von voraussichtlich € … </w:t>
      </w:r>
      <w:r w:rsidRPr="00DC5539">
        <w:rPr>
          <w:rFonts w:ascii="Times New Roman" w:hAnsi="Times New Roman" w:cs="Times New Roman"/>
          <w:sz w:val="24"/>
          <w:szCs w:val="24"/>
        </w:rPr>
        <w:t xml:space="preserve">(siehe Ausführungen unter </w:t>
      </w:r>
      <w:r w:rsidR="00796802">
        <w:rPr>
          <w:rFonts w:ascii="Times New Roman" w:hAnsi="Times New Roman" w:cs="Times New Roman"/>
          <w:sz w:val="24"/>
          <w:szCs w:val="24"/>
        </w:rPr>
        <w:t>II.F</w:t>
      </w:r>
      <w:r w:rsidRPr="00DC5539">
        <w:rPr>
          <w:rFonts w:ascii="Times New Roman" w:hAnsi="Times New Roman" w:cs="Times New Roman"/>
          <w:sz w:val="24"/>
          <w:szCs w:val="24"/>
        </w:rPr>
        <w:t xml:space="preserve"> zu der Verwaltervergütung und den Gerichtskosten</w:t>
      </w:r>
      <w:r w:rsidR="008024FE">
        <w:rPr>
          <w:rFonts w:ascii="Times New Roman" w:hAnsi="Times New Roman" w:cs="Times New Roman"/>
          <w:sz w:val="24"/>
          <w:szCs w:val="24"/>
        </w:rPr>
        <w:t>)</w:t>
      </w:r>
      <w:r w:rsidRPr="00DC5539">
        <w:rPr>
          <w:rFonts w:ascii="Times New Roman" w:hAnsi="Times New Roman" w:cs="Times New Roman"/>
          <w:sz w:val="24"/>
          <w:szCs w:val="24"/>
        </w:rPr>
        <w:t xml:space="preserve"> werden </w:t>
      </w:r>
      <w:r w:rsidR="008024FE">
        <w:rPr>
          <w:rFonts w:ascii="Times New Roman" w:hAnsi="Times New Roman" w:cs="Times New Roman"/>
          <w:sz w:val="24"/>
          <w:szCs w:val="24"/>
        </w:rPr>
        <w:t xml:space="preserve">nach der vorgelegten Drittmittelerklärung </w:t>
      </w:r>
      <w:r w:rsidRPr="00DC5539">
        <w:rPr>
          <w:rFonts w:ascii="Times New Roman" w:hAnsi="Times New Roman" w:cs="Times New Roman"/>
          <w:sz w:val="24"/>
          <w:szCs w:val="24"/>
        </w:rPr>
        <w:t xml:space="preserve">gesondert </w:t>
      </w:r>
      <w:r w:rsidR="008024FE">
        <w:rPr>
          <w:rFonts w:ascii="Times New Roman" w:hAnsi="Times New Roman" w:cs="Times New Roman"/>
          <w:sz w:val="24"/>
          <w:szCs w:val="24"/>
        </w:rPr>
        <w:t>von den Dritten</w:t>
      </w:r>
      <w:r w:rsidRPr="00DC5539">
        <w:rPr>
          <w:rFonts w:ascii="Times New Roman" w:hAnsi="Times New Roman" w:cs="Times New Roman"/>
          <w:sz w:val="24"/>
          <w:szCs w:val="24"/>
        </w:rPr>
        <w:t xml:space="preserve"> zur Verfügung gestellt</w:t>
      </w:r>
      <w:r w:rsidR="008024FE">
        <w:rPr>
          <w:rFonts w:ascii="Times New Roman" w:hAnsi="Times New Roman" w:cs="Times New Roman"/>
          <w:sz w:val="24"/>
          <w:szCs w:val="24"/>
        </w:rPr>
        <w:t>.</w:t>
      </w:r>
      <w:r w:rsidR="008024FE">
        <w:rPr>
          <w:rStyle w:val="Funotenzeichen"/>
          <w:rFonts w:ascii="Times New Roman" w:hAnsi="Times New Roman" w:cs="Times New Roman"/>
          <w:sz w:val="24"/>
          <w:szCs w:val="24"/>
        </w:rPr>
        <w:footnoteReference w:id="16"/>
      </w:r>
      <w:r w:rsidR="008024FE" w:rsidRPr="008024FE">
        <w:rPr>
          <w:rFonts w:ascii="Times New Roman" w:hAnsi="Times New Roman" w:cs="Times New Roman"/>
          <w:sz w:val="24"/>
          <w:szCs w:val="24"/>
        </w:rPr>
        <w:t xml:space="preserve"> </w:t>
      </w:r>
    </w:p>
    <w:p w:rsidR="00B06E0D" w:rsidRPr="008024FE" w:rsidRDefault="00B06E0D" w:rsidP="008024FE">
      <w:pPr>
        <w:spacing w:line="240" w:lineRule="auto"/>
        <w:ind w:left="708" w:right="23"/>
        <w:jc w:val="both"/>
        <w:rPr>
          <w:rFonts w:ascii="Times New Roman" w:hAnsi="Times New Roman" w:cs="Times New Roman"/>
          <w:sz w:val="24"/>
          <w:szCs w:val="24"/>
        </w:rPr>
      </w:pPr>
    </w:p>
    <w:p w:rsidR="005B553B" w:rsidRPr="00B06E0D" w:rsidRDefault="005B553B" w:rsidP="00B06E0D">
      <w:pPr>
        <w:pStyle w:val="berschrift2"/>
        <w:rPr>
          <w:rFonts w:ascii="Times New Roman" w:hAnsi="Times New Roman" w:cs="Times New Roman"/>
          <w:color w:val="auto"/>
          <w:sz w:val="24"/>
          <w:szCs w:val="24"/>
        </w:rPr>
      </w:pPr>
      <w:r w:rsidRPr="00B06E0D">
        <w:rPr>
          <w:rFonts w:ascii="Times New Roman" w:hAnsi="Times New Roman" w:cs="Times New Roman"/>
          <w:color w:val="auto"/>
          <w:sz w:val="24"/>
          <w:szCs w:val="24"/>
        </w:rPr>
        <w:t>Gruppenbildung</w:t>
      </w:r>
      <w:r w:rsidR="00796802">
        <w:rPr>
          <w:rStyle w:val="Funotenzeichen"/>
          <w:rFonts w:ascii="Times New Roman" w:hAnsi="Times New Roman" w:cs="Times New Roman"/>
          <w:color w:val="auto"/>
          <w:sz w:val="24"/>
          <w:szCs w:val="24"/>
        </w:rPr>
        <w:footnoteReference w:id="17"/>
      </w:r>
    </w:p>
    <w:p w:rsidR="00B06E0D" w:rsidRPr="008024FE" w:rsidRDefault="00B06E0D" w:rsidP="008024FE">
      <w:pPr>
        <w:spacing w:line="240" w:lineRule="auto"/>
        <w:ind w:left="709"/>
        <w:rPr>
          <w:rFonts w:ascii="Times New Roman" w:hAnsi="Times New Roman" w:cs="Times New Roman"/>
          <w:sz w:val="24"/>
          <w:szCs w:val="24"/>
          <w:u w:val="single"/>
        </w:rPr>
      </w:pPr>
    </w:p>
    <w:p w:rsidR="005B553B" w:rsidRDefault="005B553B" w:rsidP="003C6101">
      <w:pPr>
        <w:spacing w:line="240" w:lineRule="auto"/>
        <w:ind w:left="708"/>
        <w:jc w:val="both"/>
        <w:rPr>
          <w:rFonts w:ascii="Times New Roman" w:hAnsi="Times New Roman" w:cs="Times New Roman"/>
          <w:sz w:val="24"/>
          <w:szCs w:val="24"/>
        </w:rPr>
      </w:pPr>
      <w:r w:rsidRPr="00DC5539">
        <w:rPr>
          <w:rFonts w:ascii="Times New Roman" w:hAnsi="Times New Roman" w:cs="Times New Roman"/>
          <w:sz w:val="24"/>
          <w:szCs w:val="24"/>
        </w:rPr>
        <w:t xml:space="preserve">Es wird nur eine einzige Gruppe der Insolvenzgläubiger </w:t>
      </w:r>
      <w:proofErr w:type="spellStart"/>
      <w:r w:rsidRPr="00DC5539">
        <w:rPr>
          <w:rFonts w:ascii="Times New Roman" w:hAnsi="Times New Roman" w:cs="Times New Roman"/>
          <w:sz w:val="24"/>
          <w:szCs w:val="24"/>
        </w:rPr>
        <w:t>i.S.d</w:t>
      </w:r>
      <w:proofErr w:type="spellEnd"/>
      <w:r w:rsidRPr="00DC5539">
        <w:rPr>
          <w:rFonts w:ascii="Times New Roman" w:hAnsi="Times New Roman" w:cs="Times New Roman"/>
          <w:sz w:val="24"/>
          <w:szCs w:val="24"/>
        </w:rPr>
        <w:t>. § 38 InsO gebildet. Eine Differenzierung der Gläubiger ist nicht erforderlich und vorliegend auch nicht sinnvoll.</w:t>
      </w:r>
    </w:p>
    <w:p w:rsidR="00B06E0D" w:rsidRDefault="00B06E0D" w:rsidP="003C6101">
      <w:pPr>
        <w:spacing w:line="240" w:lineRule="auto"/>
        <w:ind w:left="708"/>
        <w:jc w:val="both"/>
        <w:rPr>
          <w:rFonts w:ascii="Times New Roman" w:hAnsi="Times New Roman" w:cs="Times New Roman"/>
          <w:sz w:val="24"/>
          <w:szCs w:val="24"/>
        </w:rPr>
      </w:pPr>
    </w:p>
    <w:p w:rsidR="00B06E0D" w:rsidRPr="00B06E0D" w:rsidRDefault="005B553B" w:rsidP="00B06E0D">
      <w:pPr>
        <w:pStyle w:val="berschrift2"/>
        <w:rPr>
          <w:rFonts w:ascii="Times New Roman" w:hAnsi="Times New Roman" w:cs="Times New Roman"/>
          <w:color w:val="auto"/>
          <w:sz w:val="24"/>
          <w:szCs w:val="24"/>
        </w:rPr>
      </w:pPr>
      <w:r w:rsidRPr="00B06E0D">
        <w:rPr>
          <w:rFonts w:ascii="Times New Roman" w:hAnsi="Times New Roman" w:cs="Times New Roman"/>
          <w:color w:val="auto"/>
          <w:sz w:val="24"/>
          <w:szCs w:val="24"/>
        </w:rPr>
        <w:t>Erfolgsaussichten</w:t>
      </w:r>
      <w:r w:rsidR="00DD63E0" w:rsidRPr="00B06E0D">
        <w:rPr>
          <w:rStyle w:val="Funotenzeichen"/>
          <w:rFonts w:ascii="Times New Roman" w:hAnsi="Times New Roman" w:cs="Times New Roman"/>
          <w:color w:val="auto"/>
          <w:sz w:val="24"/>
          <w:szCs w:val="24"/>
          <w:u w:val="single"/>
        </w:rPr>
        <w:footnoteReference w:id="18"/>
      </w:r>
    </w:p>
    <w:p w:rsidR="00B06E0D" w:rsidRPr="00B06E0D" w:rsidRDefault="00B06E0D" w:rsidP="00B06E0D">
      <w:pPr>
        <w:spacing w:line="240" w:lineRule="auto"/>
        <w:ind w:left="708"/>
        <w:jc w:val="both"/>
        <w:rPr>
          <w:rFonts w:ascii="Times New Roman" w:hAnsi="Times New Roman" w:cs="Times New Roman"/>
          <w:sz w:val="24"/>
          <w:szCs w:val="24"/>
        </w:rPr>
      </w:pPr>
    </w:p>
    <w:p w:rsidR="005B553B" w:rsidRPr="00D40DC9" w:rsidRDefault="00752B5A" w:rsidP="003C6101">
      <w:pPr>
        <w:spacing w:line="240" w:lineRule="auto"/>
        <w:ind w:left="708"/>
        <w:jc w:val="both"/>
        <w:rPr>
          <w:rFonts w:ascii="Times New Roman" w:hAnsi="Times New Roman" w:cs="Times New Roman"/>
          <w:sz w:val="24"/>
          <w:szCs w:val="24"/>
        </w:rPr>
      </w:pPr>
      <w:r w:rsidRPr="00D40DC9">
        <w:rPr>
          <w:rFonts w:ascii="Times New Roman" w:hAnsi="Times New Roman" w:cs="Times New Roman"/>
          <w:sz w:val="24"/>
          <w:szCs w:val="24"/>
        </w:rPr>
        <w:t xml:space="preserve">Mit </w:t>
      </w:r>
      <w:r w:rsidR="00DD63E0">
        <w:rPr>
          <w:rFonts w:ascii="Times New Roman" w:hAnsi="Times New Roman" w:cs="Times New Roman"/>
          <w:sz w:val="24"/>
          <w:szCs w:val="24"/>
        </w:rPr>
        <w:t xml:space="preserve">den Gläubigen </w:t>
      </w:r>
      <w:r w:rsidRPr="00D40DC9">
        <w:rPr>
          <w:rFonts w:ascii="Times New Roman" w:hAnsi="Times New Roman" w:cs="Times New Roman"/>
          <w:sz w:val="24"/>
          <w:szCs w:val="24"/>
        </w:rPr>
        <w:t>wurde das Planvorhaben bereits im Vorfeld abgestimmt</w:t>
      </w:r>
      <w:r w:rsidR="00DD63E0">
        <w:rPr>
          <w:rFonts w:ascii="Times New Roman" w:hAnsi="Times New Roman" w:cs="Times New Roman"/>
          <w:sz w:val="24"/>
          <w:szCs w:val="24"/>
        </w:rPr>
        <w:t xml:space="preserve">. Die Kopf- und Summenmehrheit der Gläubiger stimmt dem Vorhaben zu </w:t>
      </w:r>
      <w:r w:rsidRPr="00D40DC9">
        <w:rPr>
          <w:rFonts w:ascii="Times New Roman" w:hAnsi="Times New Roman" w:cs="Times New Roman"/>
          <w:sz w:val="24"/>
          <w:szCs w:val="24"/>
        </w:rPr>
        <w:t>(Zustimmungserklärungen</w:t>
      </w:r>
      <w:r w:rsidR="0059594F">
        <w:rPr>
          <w:rFonts w:ascii="Times New Roman" w:hAnsi="Times New Roman" w:cs="Times New Roman"/>
          <w:sz w:val="24"/>
          <w:szCs w:val="24"/>
        </w:rPr>
        <w:t xml:space="preserve"> als</w:t>
      </w:r>
      <w:r w:rsidRPr="00D40DC9">
        <w:rPr>
          <w:rFonts w:ascii="Times New Roman" w:hAnsi="Times New Roman" w:cs="Times New Roman"/>
          <w:sz w:val="24"/>
          <w:szCs w:val="24"/>
        </w:rPr>
        <w:t xml:space="preserve"> </w:t>
      </w:r>
      <w:r w:rsidRPr="00D40DC9">
        <w:rPr>
          <w:rFonts w:ascii="Times New Roman" w:hAnsi="Times New Roman" w:cs="Times New Roman"/>
          <w:b/>
          <w:sz w:val="24"/>
          <w:szCs w:val="24"/>
        </w:rPr>
        <w:t xml:space="preserve">Anlage </w:t>
      </w:r>
      <w:r w:rsidR="00976AE7">
        <w:rPr>
          <w:rFonts w:ascii="Times New Roman" w:hAnsi="Times New Roman" w:cs="Times New Roman"/>
          <w:b/>
          <w:sz w:val="24"/>
          <w:szCs w:val="24"/>
        </w:rPr>
        <w:t xml:space="preserve">5 </w:t>
      </w:r>
      <w:r w:rsidR="0059594F" w:rsidRPr="0059594F">
        <w:rPr>
          <w:rFonts w:ascii="Times New Roman" w:hAnsi="Times New Roman" w:cs="Times New Roman"/>
          <w:sz w:val="24"/>
          <w:szCs w:val="24"/>
        </w:rPr>
        <w:t>anbei</w:t>
      </w:r>
      <w:r w:rsidRPr="00D40DC9">
        <w:rPr>
          <w:rFonts w:ascii="Times New Roman" w:hAnsi="Times New Roman" w:cs="Times New Roman"/>
          <w:sz w:val="24"/>
          <w:szCs w:val="24"/>
        </w:rPr>
        <w:t xml:space="preserve">). </w:t>
      </w:r>
    </w:p>
    <w:p w:rsidR="005B553B" w:rsidRPr="00DC5539" w:rsidRDefault="005B553B" w:rsidP="003C6101">
      <w:pPr>
        <w:spacing w:line="240" w:lineRule="auto"/>
        <w:jc w:val="both"/>
        <w:rPr>
          <w:rFonts w:ascii="Times New Roman" w:hAnsi="Times New Roman" w:cs="Times New Roman"/>
          <w:sz w:val="24"/>
          <w:szCs w:val="24"/>
        </w:rPr>
      </w:pPr>
    </w:p>
    <w:p w:rsidR="009F086C" w:rsidRDefault="00DC5539" w:rsidP="00DC4C97">
      <w:pPr>
        <w:pStyle w:val="berschrift1"/>
        <w:rPr>
          <w:rFonts w:ascii="Times New Roman" w:hAnsi="Times New Roman" w:cs="Times New Roman"/>
          <w:b/>
          <w:color w:val="auto"/>
          <w:sz w:val="24"/>
          <w:szCs w:val="24"/>
        </w:rPr>
      </w:pPr>
      <w:r w:rsidRPr="00B06E0D">
        <w:rPr>
          <w:rFonts w:ascii="Times New Roman" w:hAnsi="Times New Roman" w:cs="Times New Roman"/>
          <w:b/>
          <w:color w:val="auto"/>
          <w:sz w:val="24"/>
          <w:szCs w:val="24"/>
        </w:rPr>
        <w:t>Gestaltender Tei</w:t>
      </w:r>
      <w:r w:rsidR="009F086C" w:rsidRPr="00B06E0D">
        <w:rPr>
          <w:rFonts w:ascii="Times New Roman" w:hAnsi="Times New Roman" w:cs="Times New Roman"/>
          <w:b/>
          <w:color w:val="auto"/>
          <w:sz w:val="24"/>
          <w:szCs w:val="24"/>
        </w:rPr>
        <w:t>l</w:t>
      </w:r>
    </w:p>
    <w:p w:rsidR="00B06E0D" w:rsidRPr="00B06E0D" w:rsidRDefault="00B06E0D" w:rsidP="00B06E0D"/>
    <w:p w:rsidR="009F086C" w:rsidRPr="00B06E0D" w:rsidRDefault="00B931BB" w:rsidP="00B06E0D">
      <w:pPr>
        <w:pStyle w:val="berschrift2"/>
        <w:rPr>
          <w:rFonts w:ascii="Times New Roman" w:hAnsi="Times New Roman" w:cs="Times New Roman"/>
          <w:color w:val="auto"/>
          <w:sz w:val="24"/>
          <w:szCs w:val="24"/>
        </w:rPr>
      </w:pPr>
      <w:r w:rsidRPr="00B06E0D">
        <w:rPr>
          <w:rFonts w:ascii="Times New Roman" w:hAnsi="Times New Roman" w:cs="Times New Roman"/>
          <w:color w:val="auto"/>
          <w:sz w:val="24"/>
          <w:szCs w:val="24"/>
        </w:rPr>
        <w:t>Gruppenbildung</w:t>
      </w:r>
      <w:r w:rsidR="00796802">
        <w:rPr>
          <w:rStyle w:val="Funotenzeichen"/>
          <w:rFonts w:ascii="Times New Roman" w:hAnsi="Times New Roman" w:cs="Times New Roman"/>
          <w:color w:val="auto"/>
          <w:sz w:val="24"/>
          <w:szCs w:val="24"/>
        </w:rPr>
        <w:footnoteReference w:id="19"/>
      </w:r>
    </w:p>
    <w:p w:rsidR="00B06E0D" w:rsidRPr="00B06E0D" w:rsidRDefault="00B06E0D" w:rsidP="00903246">
      <w:pPr>
        <w:spacing w:line="240" w:lineRule="auto"/>
        <w:ind w:left="720"/>
        <w:rPr>
          <w:rFonts w:ascii="Times New Roman" w:hAnsi="Times New Roman" w:cs="Times New Roman"/>
          <w:sz w:val="24"/>
          <w:szCs w:val="24"/>
          <w:u w:val="single"/>
        </w:rPr>
      </w:pPr>
    </w:p>
    <w:p w:rsidR="00B931BB" w:rsidRDefault="00903246" w:rsidP="00903246">
      <w:pPr>
        <w:ind w:left="720"/>
        <w:rPr>
          <w:rFonts w:ascii="Times New Roman" w:hAnsi="Times New Roman" w:cs="Times New Roman"/>
          <w:sz w:val="24"/>
          <w:szCs w:val="24"/>
        </w:rPr>
      </w:pPr>
      <w:r w:rsidRPr="00903246">
        <w:rPr>
          <w:rFonts w:ascii="Times New Roman" w:hAnsi="Times New Roman" w:cs="Times New Roman"/>
          <w:sz w:val="24"/>
          <w:szCs w:val="24"/>
        </w:rPr>
        <w:t xml:space="preserve"> - entfällt -</w:t>
      </w:r>
    </w:p>
    <w:p w:rsidR="00B06E0D" w:rsidRPr="00903246" w:rsidRDefault="00B06E0D" w:rsidP="00903246">
      <w:pPr>
        <w:ind w:left="720"/>
        <w:rPr>
          <w:rFonts w:ascii="Times New Roman" w:hAnsi="Times New Roman" w:cs="Times New Roman"/>
          <w:sz w:val="24"/>
          <w:szCs w:val="24"/>
        </w:rPr>
      </w:pPr>
    </w:p>
    <w:p w:rsidR="00DC5539" w:rsidRPr="00B06E0D" w:rsidRDefault="00DC5539" w:rsidP="00B06E0D">
      <w:pPr>
        <w:pStyle w:val="berschrift2"/>
        <w:rPr>
          <w:rFonts w:ascii="Times New Roman" w:hAnsi="Times New Roman" w:cs="Times New Roman"/>
          <w:color w:val="auto"/>
          <w:sz w:val="24"/>
          <w:szCs w:val="24"/>
        </w:rPr>
      </w:pPr>
      <w:r w:rsidRPr="00B06E0D">
        <w:rPr>
          <w:rFonts w:ascii="Times New Roman" w:hAnsi="Times New Roman" w:cs="Times New Roman"/>
          <w:color w:val="auto"/>
          <w:sz w:val="24"/>
          <w:szCs w:val="24"/>
        </w:rPr>
        <w:t>Rechte der Insolvenzgläubiger</w:t>
      </w:r>
    </w:p>
    <w:p w:rsidR="00B06E0D" w:rsidRPr="00B06E0D" w:rsidRDefault="00B06E0D" w:rsidP="009F086C">
      <w:pPr>
        <w:rPr>
          <w:rFonts w:ascii="Times New Roman" w:hAnsi="Times New Roman" w:cs="Times New Roman"/>
          <w:sz w:val="24"/>
          <w:szCs w:val="24"/>
        </w:rPr>
      </w:pPr>
    </w:p>
    <w:p w:rsidR="00AB077E" w:rsidRPr="00B06E0D" w:rsidRDefault="00AB077E" w:rsidP="00B06E0D">
      <w:pPr>
        <w:pStyle w:val="berschrift3"/>
        <w:rPr>
          <w:rFonts w:ascii="Times New Roman" w:hAnsi="Times New Roman" w:cs="Times New Roman"/>
          <w:color w:val="auto"/>
        </w:rPr>
      </w:pPr>
      <w:r w:rsidRPr="00B06E0D">
        <w:rPr>
          <w:rFonts w:ascii="Times New Roman" w:hAnsi="Times New Roman" w:cs="Times New Roman"/>
          <w:color w:val="auto"/>
        </w:rPr>
        <w:t>Quote</w:t>
      </w:r>
    </w:p>
    <w:p w:rsidR="00B06E0D" w:rsidRDefault="00B06E0D" w:rsidP="00AB077E">
      <w:pPr>
        <w:pStyle w:val="Listenabsatz"/>
        <w:ind w:firstLine="696"/>
        <w:rPr>
          <w:rFonts w:ascii="Times New Roman" w:hAnsi="Times New Roman" w:cs="Times New Roman"/>
          <w:sz w:val="24"/>
          <w:szCs w:val="24"/>
        </w:rPr>
      </w:pPr>
    </w:p>
    <w:p w:rsidR="0059594F" w:rsidRPr="0059594F" w:rsidRDefault="00DC5539" w:rsidP="0059594F">
      <w:pPr>
        <w:pStyle w:val="Listenabsatz"/>
        <w:ind w:left="1416"/>
        <w:rPr>
          <w:rFonts w:ascii="Times New Roman" w:hAnsi="Times New Roman" w:cs="Times New Roman"/>
          <w:sz w:val="24"/>
          <w:szCs w:val="24"/>
        </w:rPr>
      </w:pPr>
      <w:r w:rsidRPr="009F086C">
        <w:rPr>
          <w:rFonts w:ascii="Times New Roman" w:hAnsi="Times New Roman" w:cs="Times New Roman"/>
          <w:sz w:val="24"/>
          <w:szCs w:val="24"/>
        </w:rPr>
        <w:t>Die Gl</w:t>
      </w:r>
      <w:r w:rsidR="000A7334">
        <w:rPr>
          <w:rFonts w:ascii="Times New Roman" w:hAnsi="Times New Roman" w:cs="Times New Roman"/>
          <w:sz w:val="24"/>
          <w:szCs w:val="24"/>
        </w:rPr>
        <w:t xml:space="preserve">äubiger erhalten eine </w:t>
      </w:r>
      <w:r w:rsidR="000A7334" w:rsidRPr="000A7334">
        <w:rPr>
          <w:rFonts w:ascii="Times New Roman" w:hAnsi="Times New Roman" w:cs="Times New Roman"/>
          <w:b/>
          <w:sz w:val="24"/>
          <w:szCs w:val="24"/>
        </w:rPr>
        <w:t xml:space="preserve">Quote von … </w:t>
      </w:r>
      <w:r w:rsidRPr="000A7334">
        <w:rPr>
          <w:rFonts w:ascii="Times New Roman" w:hAnsi="Times New Roman" w:cs="Times New Roman"/>
          <w:b/>
          <w:bCs/>
          <w:sz w:val="24"/>
          <w:szCs w:val="24"/>
        </w:rPr>
        <w:t>%</w:t>
      </w:r>
      <w:r w:rsidRPr="009F086C">
        <w:rPr>
          <w:rFonts w:ascii="Times New Roman" w:hAnsi="Times New Roman" w:cs="Times New Roman"/>
          <w:bCs/>
          <w:sz w:val="24"/>
          <w:szCs w:val="24"/>
        </w:rPr>
        <w:t xml:space="preserve"> </w:t>
      </w:r>
      <w:r w:rsidRPr="009F086C">
        <w:rPr>
          <w:rFonts w:ascii="Times New Roman" w:hAnsi="Times New Roman" w:cs="Times New Roman"/>
          <w:sz w:val="24"/>
          <w:szCs w:val="24"/>
        </w:rPr>
        <w:t>auf ihre festgestellten Forderungen.</w:t>
      </w:r>
      <w:r w:rsidR="0059594F" w:rsidRPr="0059594F">
        <w:t xml:space="preserve"> </w:t>
      </w:r>
      <w:r w:rsidR="0059594F" w:rsidRPr="0059594F">
        <w:rPr>
          <w:rFonts w:ascii="Times New Roman" w:hAnsi="Times New Roman" w:cs="Times New Roman"/>
          <w:sz w:val="24"/>
          <w:szCs w:val="24"/>
        </w:rPr>
        <w:t>Der konkret auf jeden Gläubiger entfallende Betrag ist der als</w:t>
      </w:r>
    </w:p>
    <w:p w:rsidR="00DC5539" w:rsidRPr="009F086C" w:rsidRDefault="0059594F" w:rsidP="0059594F">
      <w:pPr>
        <w:pStyle w:val="Listenabsatz"/>
        <w:ind w:left="1416"/>
        <w:rPr>
          <w:rFonts w:ascii="Times New Roman" w:hAnsi="Times New Roman" w:cs="Times New Roman"/>
          <w:sz w:val="24"/>
          <w:szCs w:val="24"/>
        </w:rPr>
      </w:pPr>
      <w:r>
        <w:rPr>
          <w:rFonts w:ascii="Times New Roman" w:hAnsi="Times New Roman" w:cs="Times New Roman"/>
          <w:sz w:val="24"/>
          <w:szCs w:val="24"/>
        </w:rPr>
        <w:t xml:space="preserve">Anlage </w:t>
      </w:r>
      <w:r w:rsidR="00763B91">
        <w:rPr>
          <w:rFonts w:ascii="Times New Roman" w:hAnsi="Times New Roman" w:cs="Times New Roman"/>
          <w:sz w:val="24"/>
          <w:szCs w:val="24"/>
        </w:rPr>
        <w:t>4</w:t>
      </w:r>
      <w:r w:rsidRPr="0059594F">
        <w:rPr>
          <w:rFonts w:ascii="Times New Roman" w:hAnsi="Times New Roman" w:cs="Times New Roman"/>
          <w:sz w:val="24"/>
          <w:szCs w:val="24"/>
        </w:rPr>
        <w:t xml:space="preserve"> beigefügten Aufstellung zu entnehmen.</w:t>
      </w:r>
    </w:p>
    <w:p w:rsidR="00AB077E" w:rsidRDefault="00DC5539" w:rsidP="00AB077E">
      <w:pPr>
        <w:pStyle w:val="Listenabsatz"/>
        <w:rPr>
          <w:rFonts w:ascii="Times New Roman" w:hAnsi="Times New Roman" w:cs="Times New Roman"/>
          <w:sz w:val="24"/>
          <w:szCs w:val="24"/>
        </w:rPr>
      </w:pPr>
      <w:r w:rsidRPr="009F086C">
        <w:rPr>
          <w:rFonts w:ascii="Times New Roman" w:hAnsi="Times New Roman" w:cs="Times New Roman"/>
          <w:sz w:val="24"/>
          <w:szCs w:val="24"/>
        </w:rPr>
        <w:t> </w:t>
      </w:r>
      <w:r w:rsidR="00AB077E">
        <w:rPr>
          <w:rFonts w:ascii="Times New Roman" w:hAnsi="Times New Roman" w:cs="Times New Roman"/>
          <w:sz w:val="24"/>
          <w:szCs w:val="24"/>
        </w:rPr>
        <w:tab/>
      </w:r>
    </w:p>
    <w:p w:rsidR="00B06E0D" w:rsidRPr="00B06E0D" w:rsidRDefault="00AB077E" w:rsidP="00B06E0D">
      <w:pPr>
        <w:pStyle w:val="berschrift3"/>
        <w:rPr>
          <w:rFonts w:ascii="Times New Roman" w:hAnsi="Times New Roman" w:cs="Times New Roman"/>
          <w:color w:val="auto"/>
        </w:rPr>
      </w:pPr>
      <w:r w:rsidRPr="00B06E0D">
        <w:rPr>
          <w:rFonts w:ascii="Times New Roman" w:hAnsi="Times New Roman" w:cs="Times New Roman"/>
          <w:color w:val="auto"/>
        </w:rPr>
        <w:lastRenderedPageBreak/>
        <w:t>Auszahlungstermin</w:t>
      </w:r>
    </w:p>
    <w:p w:rsidR="00AB077E" w:rsidRPr="00AB077E" w:rsidRDefault="00AB077E" w:rsidP="00AB077E">
      <w:pPr>
        <w:ind w:left="1416"/>
        <w:rPr>
          <w:rFonts w:ascii="Times New Roman" w:hAnsi="Times New Roman" w:cs="Times New Roman"/>
          <w:sz w:val="24"/>
          <w:szCs w:val="24"/>
          <w:u w:val="single"/>
        </w:rPr>
      </w:pPr>
      <w:r>
        <w:rPr>
          <w:rFonts w:ascii="Times New Roman" w:hAnsi="Times New Roman" w:cs="Times New Roman"/>
          <w:sz w:val="24"/>
          <w:szCs w:val="24"/>
          <w:u w:val="single"/>
        </w:rPr>
        <w:br/>
      </w:r>
      <w:r>
        <w:rPr>
          <w:rFonts w:ascii="Times New Roman" w:hAnsi="Times New Roman" w:cs="Times New Roman"/>
          <w:sz w:val="24"/>
          <w:szCs w:val="24"/>
        </w:rPr>
        <w:t xml:space="preserve">Die Auszahlung erfolgt </w:t>
      </w:r>
      <w:r w:rsidRPr="00AB077E">
        <w:rPr>
          <w:rFonts w:ascii="Times New Roman" w:hAnsi="Times New Roman" w:cs="Times New Roman"/>
          <w:sz w:val="24"/>
          <w:szCs w:val="24"/>
        </w:rPr>
        <w:t>innerhalb von 2 Wochen nach Rechtskraft der Bestätigung des Plans</w:t>
      </w:r>
      <w:r>
        <w:rPr>
          <w:rFonts w:ascii="Times New Roman" w:hAnsi="Times New Roman" w:cs="Times New Roman"/>
          <w:sz w:val="24"/>
          <w:szCs w:val="24"/>
        </w:rPr>
        <w:t>.</w:t>
      </w:r>
    </w:p>
    <w:p w:rsidR="00AB077E" w:rsidRPr="00AB077E" w:rsidRDefault="00AB077E" w:rsidP="00AB077E">
      <w:pPr>
        <w:ind w:left="720" w:firstLine="696"/>
      </w:pPr>
    </w:p>
    <w:p w:rsidR="003C293E" w:rsidRPr="00B06E0D" w:rsidRDefault="003C293E" w:rsidP="00B06E0D">
      <w:pPr>
        <w:pStyle w:val="berschrift2"/>
        <w:rPr>
          <w:rFonts w:ascii="Times New Roman" w:hAnsi="Times New Roman" w:cs="Times New Roman"/>
          <w:color w:val="auto"/>
          <w:sz w:val="24"/>
          <w:szCs w:val="24"/>
        </w:rPr>
      </w:pPr>
      <w:r w:rsidRPr="00B06E0D">
        <w:rPr>
          <w:rFonts w:ascii="Times New Roman" w:hAnsi="Times New Roman" w:cs="Times New Roman"/>
          <w:color w:val="auto"/>
          <w:sz w:val="24"/>
          <w:szCs w:val="24"/>
        </w:rPr>
        <w:t>Wirkungen des Plans</w:t>
      </w:r>
      <w:r w:rsidR="0059594F" w:rsidRPr="00B06E0D">
        <w:rPr>
          <w:rStyle w:val="Funotenzeichen"/>
          <w:rFonts w:ascii="Times New Roman" w:hAnsi="Times New Roman" w:cs="Times New Roman"/>
          <w:color w:val="auto"/>
          <w:sz w:val="24"/>
          <w:szCs w:val="24"/>
          <w:u w:val="single"/>
        </w:rPr>
        <w:footnoteReference w:id="20"/>
      </w:r>
    </w:p>
    <w:p w:rsidR="000438BC" w:rsidRDefault="000438BC" w:rsidP="003C293E">
      <w:pPr>
        <w:pStyle w:val="Listenabsatz"/>
        <w:rPr>
          <w:rFonts w:ascii="Times New Roman" w:hAnsi="Times New Roman" w:cs="Times New Roman"/>
          <w:sz w:val="24"/>
          <w:szCs w:val="24"/>
        </w:rPr>
      </w:pPr>
    </w:p>
    <w:p w:rsidR="0059594F" w:rsidRPr="00B06E0D" w:rsidRDefault="0059594F" w:rsidP="00B06E0D">
      <w:pPr>
        <w:pStyle w:val="berschrift3"/>
        <w:rPr>
          <w:rFonts w:ascii="Times New Roman" w:hAnsi="Times New Roman" w:cs="Times New Roman"/>
          <w:color w:val="auto"/>
        </w:rPr>
      </w:pPr>
      <w:r w:rsidRPr="00B06E0D">
        <w:rPr>
          <w:rFonts w:ascii="Times New Roman" w:hAnsi="Times New Roman" w:cs="Times New Roman"/>
          <w:color w:val="auto"/>
        </w:rPr>
        <w:t>Beteiligte Gläubiger</w:t>
      </w:r>
    </w:p>
    <w:p w:rsidR="00B06E0D" w:rsidRDefault="00B06E0D" w:rsidP="003C6101">
      <w:pPr>
        <w:ind w:left="1410"/>
        <w:jc w:val="both"/>
        <w:rPr>
          <w:rFonts w:ascii="Times New Roman" w:hAnsi="Times New Roman" w:cs="Times New Roman"/>
          <w:sz w:val="24"/>
          <w:szCs w:val="24"/>
        </w:rPr>
      </w:pPr>
    </w:p>
    <w:p w:rsidR="003C293E" w:rsidRDefault="003C293E" w:rsidP="003C6101">
      <w:pPr>
        <w:ind w:left="1410"/>
        <w:jc w:val="both"/>
        <w:rPr>
          <w:rFonts w:ascii="Times New Roman" w:hAnsi="Times New Roman" w:cs="Times New Roman"/>
          <w:sz w:val="24"/>
          <w:szCs w:val="24"/>
        </w:rPr>
      </w:pPr>
      <w:r w:rsidRPr="000438BC">
        <w:rPr>
          <w:rFonts w:ascii="Times New Roman" w:hAnsi="Times New Roman" w:cs="Times New Roman"/>
          <w:sz w:val="24"/>
          <w:szCs w:val="24"/>
        </w:rPr>
        <w:t>Mit der im Insolvenzplan vorgesehenen Befriedigung der Insolvenzgläubiger wi</w:t>
      </w:r>
      <w:r w:rsidR="00763B91">
        <w:rPr>
          <w:rFonts w:ascii="Times New Roman" w:hAnsi="Times New Roman" w:cs="Times New Roman"/>
          <w:sz w:val="24"/>
          <w:szCs w:val="24"/>
        </w:rPr>
        <w:t>rd der Schuldner von seinen rest</w:t>
      </w:r>
      <w:r w:rsidRPr="000438BC">
        <w:rPr>
          <w:rFonts w:ascii="Times New Roman" w:hAnsi="Times New Roman" w:cs="Times New Roman"/>
          <w:sz w:val="24"/>
          <w:szCs w:val="24"/>
        </w:rPr>
        <w:t>lichen Verbindlichkeiten gegenüber diesen Gläubigern befreit. Es gelten insoweit die gesetzlichen Regelungen, insb. §§ 227 Abs. 1, 254 Abs. 2 InsO.</w:t>
      </w:r>
    </w:p>
    <w:p w:rsidR="00B06E0D" w:rsidRDefault="00B06E0D" w:rsidP="003C6101">
      <w:pPr>
        <w:ind w:left="1410"/>
        <w:jc w:val="both"/>
        <w:rPr>
          <w:rFonts w:ascii="Times New Roman" w:hAnsi="Times New Roman" w:cs="Times New Roman"/>
          <w:sz w:val="24"/>
          <w:szCs w:val="24"/>
        </w:rPr>
      </w:pPr>
    </w:p>
    <w:p w:rsidR="0059594F" w:rsidRPr="00B06E0D" w:rsidRDefault="0059594F" w:rsidP="00B06E0D">
      <w:pPr>
        <w:pStyle w:val="berschrift3"/>
        <w:rPr>
          <w:rFonts w:ascii="Times New Roman" w:hAnsi="Times New Roman" w:cs="Times New Roman"/>
          <w:color w:val="auto"/>
        </w:rPr>
      </w:pPr>
      <w:r w:rsidRPr="00B06E0D">
        <w:rPr>
          <w:rFonts w:ascii="Times New Roman" w:hAnsi="Times New Roman" w:cs="Times New Roman"/>
          <w:color w:val="auto"/>
        </w:rPr>
        <w:t>Nicht beteiligte Gläubiger</w:t>
      </w:r>
    </w:p>
    <w:p w:rsidR="00B06E0D" w:rsidRDefault="00B06E0D" w:rsidP="0059594F">
      <w:pPr>
        <w:ind w:left="1410" w:right="-108" w:firstLine="6"/>
        <w:jc w:val="both"/>
        <w:rPr>
          <w:rFonts w:ascii="Times New Roman" w:hAnsi="Times New Roman" w:cs="Times New Roman"/>
          <w:sz w:val="24"/>
          <w:szCs w:val="24"/>
        </w:rPr>
      </w:pPr>
    </w:p>
    <w:p w:rsidR="000438BC" w:rsidRPr="000438BC" w:rsidRDefault="000438BC" w:rsidP="0059594F">
      <w:pPr>
        <w:ind w:left="1410" w:right="-108" w:firstLine="6"/>
        <w:jc w:val="both"/>
        <w:rPr>
          <w:rFonts w:ascii="Times New Roman" w:hAnsi="Times New Roman" w:cs="Times New Roman"/>
          <w:sz w:val="24"/>
          <w:szCs w:val="24"/>
        </w:rPr>
      </w:pPr>
      <w:r w:rsidRPr="000438BC">
        <w:rPr>
          <w:rFonts w:ascii="Times New Roman" w:hAnsi="Times New Roman" w:cs="Times New Roman"/>
          <w:sz w:val="24"/>
          <w:szCs w:val="24"/>
        </w:rPr>
        <w:t>Für Gläubiger, die ihre Forderungen im Verfahren nicht angemeldet haben, gelten die gesetzlichen Regelungen. Sie können ihre gem. diesem Plan berechnete Quote in den Verjährungsfristen des § 259b InsO weiterhin gegenüber dem Schuldner geltend machen.</w:t>
      </w:r>
    </w:p>
    <w:p w:rsidR="000438BC" w:rsidRDefault="000438BC" w:rsidP="000438BC">
      <w:pPr>
        <w:rPr>
          <w:rFonts w:ascii="Times New Roman" w:hAnsi="Times New Roman" w:cs="Times New Roman"/>
          <w:sz w:val="24"/>
          <w:szCs w:val="24"/>
        </w:rPr>
      </w:pPr>
    </w:p>
    <w:p w:rsidR="000438BC" w:rsidRPr="00B06E0D" w:rsidRDefault="000438BC" w:rsidP="00B06E0D">
      <w:pPr>
        <w:pStyle w:val="berschrift2"/>
        <w:rPr>
          <w:rFonts w:ascii="Times New Roman" w:hAnsi="Times New Roman" w:cs="Times New Roman"/>
          <w:color w:val="auto"/>
          <w:sz w:val="24"/>
          <w:szCs w:val="24"/>
        </w:rPr>
      </w:pPr>
      <w:r w:rsidRPr="00B06E0D">
        <w:rPr>
          <w:rFonts w:ascii="Times New Roman" w:hAnsi="Times New Roman" w:cs="Times New Roman"/>
          <w:color w:val="auto"/>
          <w:sz w:val="24"/>
          <w:szCs w:val="24"/>
        </w:rPr>
        <w:t>Weitere Regelungen</w:t>
      </w:r>
    </w:p>
    <w:p w:rsidR="00B06E0D" w:rsidRPr="000438BC" w:rsidRDefault="00B06E0D" w:rsidP="000438BC">
      <w:pPr>
        <w:rPr>
          <w:rFonts w:ascii="Times New Roman" w:hAnsi="Times New Roman" w:cs="Times New Roman"/>
          <w:sz w:val="24"/>
          <w:szCs w:val="24"/>
        </w:rPr>
      </w:pPr>
    </w:p>
    <w:p w:rsidR="000438BC" w:rsidRPr="000438BC" w:rsidRDefault="000438BC" w:rsidP="003C6101">
      <w:pPr>
        <w:spacing w:line="240" w:lineRule="auto"/>
        <w:jc w:val="both"/>
        <w:rPr>
          <w:rFonts w:ascii="Times New Roman" w:hAnsi="Times New Roman" w:cs="Times New Roman"/>
          <w:sz w:val="24"/>
          <w:szCs w:val="24"/>
        </w:rPr>
      </w:pPr>
      <w:r>
        <w:rPr>
          <w:sz w:val="24"/>
          <w:szCs w:val="24"/>
        </w:rPr>
        <w:tab/>
      </w:r>
      <w:r w:rsidRPr="000438BC">
        <w:rPr>
          <w:rFonts w:ascii="Times New Roman" w:hAnsi="Times New Roman" w:cs="Times New Roman"/>
          <w:sz w:val="24"/>
          <w:szCs w:val="24"/>
        </w:rPr>
        <w:t>Der Plan wird mit Rechtskraft der gerichtlichen Bestätigung wirksam.</w:t>
      </w:r>
    </w:p>
    <w:p w:rsidR="000438BC" w:rsidRPr="000438BC" w:rsidRDefault="000438BC" w:rsidP="003C6101">
      <w:pPr>
        <w:spacing w:line="240" w:lineRule="auto"/>
        <w:ind w:left="708"/>
        <w:jc w:val="both"/>
        <w:rPr>
          <w:rFonts w:ascii="Times New Roman" w:hAnsi="Times New Roman" w:cs="Times New Roman"/>
          <w:sz w:val="24"/>
          <w:szCs w:val="24"/>
        </w:rPr>
      </w:pPr>
      <w:r w:rsidRPr="000438BC">
        <w:rPr>
          <w:rFonts w:ascii="Times New Roman" w:hAnsi="Times New Roman" w:cs="Times New Roman"/>
          <w:sz w:val="24"/>
          <w:szCs w:val="24"/>
        </w:rPr>
        <w:t xml:space="preserve">Dem Verwalter wird die Schlussrechnungslegung gem. §§ 66 Abs. 1 S. 2 InsO erlassen. </w:t>
      </w:r>
    </w:p>
    <w:p w:rsidR="000438BC" w:rsidRPr="000438BC" w:rsidRDefault="000438BC" w:rsidP="003C6101">
      <w:pPr>
        <w:spacing w:line="240" w:lineRule="auto"/>
        <w:ind w:left="708"/>
        <w:jc w:val="both"/>
        <w:rPr>
          <w:rFonts w:ascii="Times New Roman" w:hAnsi="Times New Roman" w:cs="Times New Roman"/>
          <w:sz w:val="24"/>
          <w:szCs w:val="24"/>
        </w:rPr>
      </w:pPr>
      <w:r w:rsidRPr="000438BC">
        <w:rPr>
          <w:rFonts w:ascii="Times New Roman" w:hAnsi="Times New Roman" w:cs="Times New Roman"/>
          <w:sz w:val="24"/>
          <w:szCs w:val="24"/>
        </w:rPr>
        <w:t>Der Insolvenzverwalter wird bevollmächtigt, die zur Umsetzung notwendigen Maßnahmen zu ergreifen und offensichtliche Fehler des Plans zu berichten, § 221 S. 2 InsO.</w:t>
      </w:r>
    </w:p>
    <w:p w:rsidR="000438BC" w:rsidRPr="000438BC" w:rsidRDefault="000438BC" w:rsidP="003C6101">
      <w:pPr>
        <w:spacing w:line="240" w:lineRule="auto"/>
        <w:ind w:left="708"/>
        <w:jc w:val="both"/>
        <w:rPr>
          <w:rFonts w:ascii="Times New Roman" w:hAnsi="Times New Roman" w:cs="Times New Roman"/>
          <w:sz w:val="24"/>
          <w:szCs w:val="24"/>
        </w:rPr>
      </w:pPr>
      <w:r w:rsidRPr="000438BC">
        <w:rPr>
          <w:rFonts w:ascii="Times New Roman" w:hAnsi="Times New Roman" w:cs="Times New Roman"/>
          <w:sz w:val="24"/>
          <w:szCs w:val="24"/>
        </w:rPr>
        <w:t>Die vom Verwalter im laufenden Verfahren erwirtschaftete Masse dient der (teilweisen) Deckung der Verfahrenskosten. Nicht gedeckte Verfahrenskosten trägt der Drittmittelgeber.</w:t>
      </w:r>
      <w:r w:rsidR="00907C0B">
        <w:rPr>
          <w:rStyle w:val="Funotenzeichen"/>
          <w:rFonts w:ascii="Times New Roman" w:hAnsi="Times New Roman" w:cs="Times New Roman"/>
          <w:sz w:val="24"/>
          <w:szCs w:val="24"/>
        </w:rPr>
        <w:footnoteReference w:id="21"/>
      </w:r>
    </w:p>
    <w:p w:rsidR="000438BC" w:rsidRPr="000438BC" w:rsidRDefault="000438BC" w:rsidP="003C6101">
      <w:pPr>
        <w:spacing w:line="240" w:lineRule="auto"/>
        <w:ind w:firstLine="708"/>
        <w:jc w:val="both"/>
        <w:rPr>
          <w:rFonts w:ascii="Times New Roman" w:hAnsi="Times New Roman" w:cs="Times New Roman"/>
          <w:sz w:val="24"/>
          <w:szCs w:val="24"/>
        </w:rPr>
      </w:pPr>
      <w:r w:rsidRPr="000438BC">
        <w:rPr>
          <w:rFonts w:ascii="Times New Roman" w:hAnsi="Times New Roman" w:cs="Times New Roman"/>
          <w:sz w:val="24"/>
          <w:szCs w:val="24"/>
        </w:rPr>
        <w:t>Eine Überwachung der Planerfüllung gem. § 260 InsO ist nicht vorgesehen.</w:t>
      </w:r>
    </w:p>
    <w:p w:rsidR="000438BC" w:rsidRPr="000438BC" w:rsidRDefault="000438BC" w:rsidP="003C6101">
      <w:pPr>
        <w:spacing w:line="240" w:lineRule="auto"/>
        <w:ind w:left="708"/>
        <w:jc w:val="both"/>
        <w:rPr>
          <w:rFonts w:ascii="Times New Roman" w:hAnsi="Times New Roman" w:cs="Times New Roman"/>
          <w:sz w:val="24"/>
          <w:szCs w:val="24"/>
        </w:rPr>
      </w:pPr>
      <w:r w:rsidRPr="000438BC">
        <w:rPr>
          <w:rFonts w:ascii="Times New Roman" w:hAnsi="Times New Roman" w:cs="Times New Roman"/>
          <w:sz w:val="24"/>
          <w:szCs w:val="24"/>
        </w:rPr>
        <w:t xml:space="preserve">Der Schuldner wird seinen Antrag auf Restschuldbefreiung nach rechtskräftiger Bestätigung des Plans zurücknehmen. </w:t>
      </w:r>
    </w:p>
    <w:p w:rsidR="000438BC" w:rsidRPr="000438BC" w:rsidRDefault="000438BC" w:rsidP="003C6101">
      <w:pPr>
        <w:jc w:val="both"/>
        <w:rPr>
          <w:rFonts w:ascii="Times New Roman" w:hAnsi="Times New Roman" w:cs="Times New Roman"/>
          <w:sz w:val="24"/>
          <w:szCs w:val="24"/>
        </w:rPr>
      </w:pPr>
    </w:p>
    <w:p w:rsidR="00AB077E" w:rsidRPr="00ED1CAB" w:rsidRDefault="004750F6" w:rsidP="00DC4C97">
      <w:pPr>
        <w:pStyle w:val="berschrift1"/>
        <w:rPr>
          <w:rFonts w:ascii="Times New Roman" w:hAnsi="Times New Roman" w:cs="Times New Roman"/>
          <w:b/>
          <w:color w:val="auto"/>
          <w:sz w:val="24"/>
          <w:szCs w:val="24"/>
        </w:rPr>
      </w:pPr>
      <w:r w:rsidRPr="00ED1CAB">
        <w:rPr>
          <w:rFonts w:ascii="Times New Roman" w:hAnsi="Times New Roman" w:cs="Times New Roman"/>
          <w:b/>
          <w:color w:val="auto"/>
          <w:sz w:val="24"/>
          <w:szCs w:val="24"/>
        </w:rPr>
        <w:t>Anlagen</w:t>
      </w:r>
    </w:p>
    <w:p w:rsidR="00907C0B" w:rsidRDefault="004750F6" w:rsidP="00907C0B">
      <w:pPr>
        <w:spacing w:line="240" w:lineRule="auto"/>
        <w:ind w:left="708"/>
        <w:rPr>
          <w:rFonts w:ascii="Times New Roman" w:hAnsi="Times New Roman" w:cs="Times New Roman"/>
          <w:b/>
          <w:sz w:val="24"/>
          <w:szCs w:val="24"/>
        </w:rPr>
      </w:pPr>
      <w:r>
        <w:rPr>
          <w:rFonts w:ascii="Times New Roman" w:hAnsi="Times New Roman" w:cs="Times New Roman"/>
          <w:b/>
          <w:sz w:val="24"/>
          <w:szCs w:val="24"/>
        </w:rPr>
        <w:t>Anlage 1: Gehaltsabrechnung</w:t>
      </w:r>
      <w:r>
        <w:rPr>
          <w:rFonts w:ascii="Times New Roman" w:hAnsi="Times New Roman" w:cs="Times New Roman"/>
          <w:b/>
          <w:sz w:val="24"/>
          <w:szCs w:val="24"/>
        </w:rPr>
        <w:br/>
      </w:r>
      <w:r w:rsidRPr="004750F6">
        <w:rPr>
          <w:rFonts w:ascii="Times New Roman" w:hAnsi="Times New Roman" w:cs="Times New Roman"/>
          <w:b/>
          <w:sz w:val="24"/>
          <w:szCs w:val="24"/>
        </w:rPr>
        <w:t>Anlage 2: Aktueller Tabellenauszug</w:t>
      </w:r>
      <w:r>
        <w:rPr>
          <w:rFonts w:ascii="Times New Roman" w:hAnsi="Times New Roman" w:cs="Times New Roman"/>
          <w:b/>
          <w:sz w:val="24"/>
          <w:szCs w:val="24"/>
        </w:rPr>
        <w:br/>
        <w:t>Anlage 3: Drittmittelbescheinigung</w:t>
      </w:r>
      <w:r>
        <w:rPr>
          <w:rFonts w:ascii="Times New Roman" w:hAnsi="Times New Roman" w:cs="Times New Roman"/>
          <w:b/>
          <w:sz w:val="24"/>
          <w:szCs w:val="24"/>
        </w:rPr>
        <w:br/>
      </w:r>
      <w:r>
        <w:rPr>
          <w:rFonts w:ascii="Times New Roman" w:hAnsi="Times New Roman" w:cs="Times New Roman"/>
          <w:b/>
          <w:sz w:val="24"/>
          <w:szCs w:val="24"/>
        </w:rPr>
        <w:lastRenderedPageBreak/>
        <w:t>Anlage 4: Übersicht Auszahlungsbeträge</w:t>
      </w:r>
      <w:r>
        <w:rPr>
          <w:rFonts w:ascii="Times New Roman" w:hAnsi="Times New Roman" w:cs="Times New Roman"/>
          <w:b/>
          <w:sz w:val="24"/>
          <w:szCs w:val="24"/>
        </w:rPr>
        <w:br/>
        <w:t xml:space="preserve">Anlage 5: Zustimmungserklärungen </w:t>
      </w:r>
    </w:p>
    <w:p w:rsidR="004750F6" w:rsidRDefault="004750F6" w:rsidP="004750F6">
      <w:pPr>
        <w:spacing w:line="240" w:lineRule="auto"/>
        <w:ind w:left="708"/>
        <w:rPr>
          <w:rFonts w:ascii="Times New Roman" w:hAnsi="Times New Roman" w:cs="Times New Roman"/>
          <w:b/>
          <w:bCs/>
          <w:sz w:val="24"/>
          <w:szCs w:val="24"/>
        </w:rPr>
      </w:pPr>
    </w:p>
    <w:p w:rsidR="004750F6" w:rsidRDefault="004750F6" w:rsidP="004750F6">
      <w:pPr>
        <w:spacing w:line="240" w:lineRule="auto"/>
        <w:ind w:left="708"/>
        <w:rPr>
          <w:rFonts w:ascii="Times New Roman" w:hAnsi="Times New Roman" w:cs="Times New Roman"/>
          <w:b/>
          <w:bCs/>
          <w:sz w:val="24"/>
          <w:szCs w:val="24"/>
        </w:rPr>
      </w:pPr>
    </w:p>
    <w:p w:rsidR="00ED1CAB" w:rsidRDefault="00ED1CAB" w:rsidP="004750F6">
      <w:pPr>
        <w:spacing w:line="240" w:lineRule="auto"/>
        <w:ind w:left="708"/>
        <w:rPr>
          <w:rFonts w:ascii="Times New Roman" w:hAnsi="Times New Roman" w:cs="Times New Roman"/>
          <w:b/>
          <w:bCs/>
          <w:sz w:val="24"/>
          <w:szCs w:val="24"/>
        </w:rPr>
      </w:pPr>
    </w:p>
    <w:p w:rsidR="00ED1CAB" w:rsidRDefault="00ED1CAB" w:rsidP="004750F6">
      <w:pPr>
        <w:spacing w:line="240" w:lineRule="auto"/>
        <w:ind w:left="708"/>
        <w:rPr>
          <w:rFonts w:ascii="Times New Roman" w:hAnsi="Times New Roman" w:cs="Times New Roman"/>
          <w:b/>
          <w:bCs/>
          <w:sz w:val="24"/>
          <w:szCs w:val="24"/>
        </w:rPr>
      </w:pPr>
    </w:p>
    <w:p w:rsidR="00ED1CAB" w:rsidRDefault="00ED1CAB" w:rsidP="00E56761">
      <w:pPr>
        <w:spacing w:line="240" w:lineRule="auto"/>
        <w:rPr>
          <w:rFonts w:ascii="Times New Roman" w:hAnsi="Times New Roman" w:cs="Times New Roman"/>
          <w:b/>
          <w:bCs/>
          <w:sz w:val="24"/>
          <w:szCs w:val="24"/>
        </w:rPr>
      </w:pPr>
    </w:p>
    <w:p w:rsidR="00E56761" w:rsidRDefault="00E56761" w:rsidP="00E56761">
      <w:pPr>
        <w:spacing w:line="240" w:lineRule="auto"/>
        <w:rPr>
          <w:rFonts w:ascii="Times New Roman" w:hAnsi="Times New Roman" w:cs="Times New Roman"/>
          <w:b/>
          <w:bCs/>
          <w:sz w:val="24"/>
          <w:szCs w:val="24"/>
        </w:rPr>
      </w:pPr>
    </w:p>
    <w:p w:rsidR="00ED1CAB" w:rsidRDefault="00ED1CAB" w:rsidP="004750F6">
      <w:pPr>
        <w:spacing w:line="240" w:lineRule="auto"/>
        <w:ind w:left="708"/>
        <w:rPr>
          <w:rFonts w:ascii="Times New Roman" w:hAnsi="Times New Roman" w:cs="Times New Roman"/>
          <w:b/>
          <w:bCs/>
          <w:sz w:val="24"/>
          <w:szCs w:val="24"/>
        </w:rPr>
      </w:pPr>
    </w:p>
    <w:p w:rsidR="00ED1CAB" w:rsidRDefault="00ED1CAB" w:rsidP="004750F6">
      <w:pPr>
        <w:spacing w:line="240" w:lineRule="auto"/>
        <w:ind w:left="708"/>
        <w:rPr>
          <w:rFonts w:ascii="Times New Roman" w:hAnsi="Times New Roman" w:cs="Times New Roman"/>
          <w:b/>
          <w:bCs/>
          <w:sz w:val="24"/>
          <w:szCs w:val="24"/>
        </w:rPr>
      </w:pPr>
    </w:p>
    <w:p w:rsidR="004750F6" w:rsidRPr="00DB1E55" w:rsidRDefault="00DB1E55" w:rsidP="004750F6">
      <w:pPr>
        <w:spacing w:line="240" w:lineRule="auto"/>
        <w:ind w:left="708"/>
        <w:rPr>
          <w:rFonts w:ascii="Times New Roman" w:hAnsi="Times New Roman" w:cs="Times New Roman"/>
          <w:b/>
          <w:bCs/>
          <w:sz w:val="24"/>
          <w:szCs w:val="24"/>
        </w:rPr>
      </w:pPr>
      <w:r w:rsidRPr="00DB1E55">
        <w:rPr>
          <w:rFonts w:ascii="Times New Roman" w:hAnsi="Times New Roman" w:cs="Times New Roman"/>
          <w:b/>
          <w:bCs/>
          <w:sz w:val="24"/>
          <w:szCs w:val="24"/>
          <w:u w:val="single"/>
        </w:rPr>
        <w:t>Anlage 3</w:t>
      </w:r>
      <w:r>
        <w:rPr>
          <w:rFonts w:ascii="Times New Roman" w:hAnsi="Times New Roman" w:cs="Times New Roman"/>
          <w:b/>
          <w:bCs/>
          <w:sz w:val="24"/>
          <w:szCs w:val="24"/>
        </w:rPr>
        <w:t xml:space="preserve">                                                                  </w:t>
      </w:r>
      <w:r w:rsidRPr="00DB1E55">
        <w:rPr>
          <w:rFonts w:ascii="Times New Roman" w:hAnsi="Times New Roman" w:cs="Times New Roman"/>
          <w:bCs/>
          <w:sz w:val="24"/>
          <w:szCs w:val="24"/>
        </w:rPr>
        <w:t>Drittmittelbescheinigung</w:t>
      </w:r>
    </w:p>
    <w:p w:rsidR="004750F6" w:rsidRDefault="004750F6" w:rsidP="004750F6">
      <w:pPr>
        <w:spacing w:line="240" w:lineRule="auto"/>
        <w:ind w:left="708"/>
        <w:rPr>
          <w:rFonts w:ascii="Times New Roman" w:hAnsi="Times New Roman" w:cs="Times New Roman"/>
          <w:b/>
          <w:bCs/>
          <w:sz w:val="24"/>
          <w:szCs w:val="24"/>
        </w:rPr>
      </w:pPr>
    </w:p>
    <w:p w:rsidR="00DB1E55" w:rsidRPr="00DB1E55" w:rsidRDefault="00DB1E55" w:rsidP="004750F6">
      <w:pPr>
        <w:spacing w:line="240" w:lineRule="auto"/>
        <w:ind w:left="708"/>
        <w:rPr>
          <w:rFonts w:ascii="Times New Roman" w:hAnsi="Times New Roman" w:cs="Times New Roman"/>
          <w:bCs/>
          <w:sz w:val="24"/>
          <w:szCs w:val="24"/>
        </w:rPr>
      </w:pPr>
    </w:p>
    <w:p w:rsidR="00DB1E55" w:rsidRPr="00DB1E55" w:rsidRDefault="00DB1E55" w:rsidP="00DB1E55">
      <w:pPr>
        <w:spacing w:line="240" w:lineRule="auto"/>
        <w:ind w:left="709"/>
        <w:rPr>
          <w:rFonts w:ascii="Times New Roman" w:hAnsi="Times New Roman" w:cs="Times New Roman"/>
          <w:bCs/>
          <w:sz w:val="24"/>
          <w:szCs w:val="24"/>
        </w:rPr>
      </w:pPr>
      <w:r w:rsidRPr="00DB1E55">
        <w:rPr>
          <w:rFonts w:ascii="Times New Roman" w:hAnsi="Times New Roman" w:cs="Times New Roman"/>
          <w:bCs/>
          <w:sz w:val="24"/>
          <w:szCs w:val="24"/>
        </w:rPr>
        <w:t>……………………………………</w:t>
      </w:r>
      <w:r>
        <w:rPr>
          <w:rFonts w:ascii="Times New Roman" w:hAnsi="Times New Roman" w:cs="Times New Roman"/>
          <w:bCs/>
          <w:sz w:val="24"/>
          <w:szCs w:val="24"/>
        </w:rPr>
        <w:t>…</w:t>
      </w:r>
      <w:r>
        <w:rPr>
          <w:rFonts w:ascii="Times New Roman" w:hAnsi="Times New Roman" w:cs="Times New Roman"/>
          <w:bCs/>
          <w:sz w:val="24"/>
          <w:szCs w:val="24"/>
        </w:rPr>
        <w:br/>
      </w:r>
      <w:r w:rsidRPr="00DB1E55">
        <w:rPr>
          <w:rFonts w:ascii="Times New Roman" w:hAnsi="Times New Roman" w:cs="Times New Roman"/>
          <w:bCs/>
          <w:sz w:val="24"/>
          <w:szCs w:val="24"/>
        </w:rPr>
        <w:t>(Name, Vorname)</w:t>
      </w:r>
    </w:p>
    <w:p w:rsidR="00DB1E55" w:rsidRDefault="00DB1E55" w:rsidP="00DB1E55">
      <w:pPr>
        <w:spacing w:line="240" w:lineRule="auto"/>
        <w:ind w:left="709"/>
        <w:rPr>
          <w:rFonts w:ascii="Times New Roman" w:hAnsi="Times New Roman" w:cs="Times New Roman"/>
          <w:bCs/>
          <w:sz w:val="24"/>
          <w:szCs w:val="24"/>
        </w:rPr>
      </w:pPr>
    </w:p>
    <w:p w:rsidR="00DB1E55" w:rsidRDefault="00DB1E55" w:rsidP="00DB1E55">
      <w:pPr>
        <w:spacing w:line="240" w:lineRule="auto"/>
        <w:ind w:left="709"/>
        <w:rPr>
          <w:rFonts w:ascii="Times New Roman" w:hAnsi="Times New Roman" w:cs="Times New Roman"/>
          <w:bCs/>
          <w:sz w:val="24"/>
          <w:szCs w:val="24"/>
        </w:rPr>
      </w:pPr>
      <w:r w:rsidRPr="00DB1E55">
        <w:rPr>
          <w:rFonts w:ascii="Times New Roman" w:hAnsi="Times New Roman" w:cs="Times New Roman"/>
          <w:bCs/>
          <w:sz w:val="24"/>
          <w:szCs w:val="24"/>
        </w:rPr>
        <w:t>………………………………………</w:t>
      </w:r>
      <w:r>
        <w:rPr>
          <w:rFonts w:ascii="Times New Roman" w:hAnsi="Times New Roman" w:cs="Times New Roman"/>
          <w:bCs/>
          <w:sz w:val="24"/>
          <w:szCs w:val="24"/>
        </w:rPr>
        <w:br/>
      </w:r>
      <w:r w:rsidRPr="00DB1E55">
        <w:rPr>
          <w:rFonts w:ascii="Times New Roman" w:hAnsi="Times New Roman" w:cs="Times New Roman"/>
          <w:bCs/>
          <w:sz w:val="24"/>
          <w:szCs w:val="24"/>
        </w:rPr>
        <w:t>(Straße/Hausnummer)</w:t>
      </w:r>
    </w:p>
    <w:p w:rsidR="00DB1E55" w:rsidRPr="00DB1E55" w:rsidRDefault="00DB1E55" w:rsidP="00DB1E55">
      <w:pPr>
        <w:spacing w:line="240" w:lineRule="auto"/>
        <w:ind w:left="709"/>
        <w:rPr>
          <w:rFonts w:ascii="Times New Roman" w:hAnsi="Times New Roman" w:cs="Times New Roman"/>
          <w:bCs/>
          <w:sz w:val="24"/>
          <w:szCs w:val="24"/>
        </w:rPr>
      </w:pPr>
    </w:p>
    <w:p w:rsidR="00DB1E55" w:rsidRPr="00DB1E55" w:rsidRDefault="00DB1E55" w:rsidP="00DB1E55">
      <w:pPr>
        <w:spacing w:line="240" w:lineRule="auto"/>
        <w:ind w:left="709"/>
        <w:rPr>
          <w:rFonts w:ascii="Times New Roman" w:hAnsi="Times New Roman" w:cs="Times New Roman"/>
          <w:bCs/>
          <w:sz w:val="24"/>
          <w:szCs w:val="24"/>
        </w:rPr>
      </w:pPr>
      <w:r w:rsidRPr="00DB1E55">
        <w:rPr>
          <w:rFonts w:ascii="Times New Roman" w:hAnsi="Times New Roman" w:cs="Times New Roman"/>
          <w:bCs/>
          <w:sz w:val="24"/>
          <w:szCs w:val="24"/>
        </w:rPr>
        <w:t>……………………………………………</w:t>
      </w:r>
      <w:r>
        <w:rPr>
          <w:rFonts w:ascii="Times New Roman" w:hAnsi="Times New Roman" w:cs="Times New Roman"/>
          <w:bCs/>
          <w:sz w:val="24"/>
          <w:szCs w:val="24"/>
        </w:rPr>
        <w:br/>
      </w:r>
      <w:r w:rsidRPr="00DB1E55">
        <w:rPr>
          <w:rFonts w:ascii="Times New Roman" w:hAnsi="Times New Roman" w:cs="Times New Roman"/>
          <w:bCs/>
          <w:sz w:val="24"/>
          <w:szCs w:val="24"/>
        </w:rPr>
        <w:t>(PLZ/Ort)</w:t>
      </w:r>
    </w:p>
    <w:p w:rsidR="00DB1E55" w:rsidRPr="00DB1E55" w:rsidRDefault="00DB1E55" w:rsidP="00DB1E55">
      <w:pPr>
        <w:spacing w:line="240" w:lineRule="auto"/>
        <w:ind w:left="709"/>
        <w:rPr>
          <w:rFonts w:ascii="Times New Roman" w:hAnsi="Times New Roman" w:cs="Times New Roman"/>
          <w:bCs/>
          <w:sz w:val="24"/>
          <w:szCs w:val="24"/>
        </w:rPr>
      </w:pPr>
      <w:r w:rsidRPr="00DB1E55">
        <w:rPr>
          <w:rFonts w:ascii="Times New Roman" w:hAnsi="Times New Roman" w:cs="Times New Roman"/>
          <w:bCs/>
          <w:sz w:val="24"/>
          <w:szCs w:val="24"/>
        </w:rPr>
        <w:t> </w:t>
      </w:r>
    </w:p>
    <w:p w:rsidR="00DB1E55" w:rsidRPr="00DB1E55" w:rsidRDefault="00DB1E55" w:rsidP="00DB1E55">
      <w:pPr>
        <w:spacing w:line="240" w:lineRule="auto"/>
        <w:ind w:left="709"/>
        <w:rPr>
          <w:rFonts w:ascii="Times New Roman" w:hAnsi="Times New Roman" w:cs="Times New Roman"/>
          <w:bCs/>
          <w:sz w:val="24"/>
          <w:szCs w:val="24"/>
        </w:rPr>
      </w:pPr>
      <w:r w:rsidRPr="00DB1E55">
        <w:rPr>
          <w:rFonts w:ascii="Times New Roman" w:hAnsi="Times New Roman" w:cs="Times New Roman"/>
          <w:bCs/>
          <w:sz w:val="24"/>
          <w:szCs w:val="24"/>
        </w:rPr>
        <w:t xml:space="preserve">Insolvenzverfahren über das </w:t>
      </w:r>
      <w:proofErr w:type="gramStart"/>
      <w:r w:rsidRPr="00DB1E55">
        <w:rPr>
          <w:rFonts w:ascii="Times New Roman" w:hAnsi="Times New Roman" w:cs="Times New Roman"/>
          <w:bCs/>
          <w:sz w:val="24"/>
          <w:szCs w:val="24"/>
        </w:rPr>
        <w:t>Vermögen…………………….</w:t>
      </w:r>
      <w:proofErr w:type="gramEnd"/>
    </w:p>
    <w:p w:rsidR="00DB1E55" w:rsidRPr="00DB1E55" w:rsidRDefault="00DB1E55" w:rsidP="00DB1E55">
      <w:pPr>
        <w:spacing w:line="240" w:lineRule="auto"/>
        <w:ind w:left="709"/>
        <w:rPr>
          <w:rFonts w:ascii="Times New Roman" w:hAnsi="Times New Roman" w:cs="Times New Roman"/>
          <w:bCs/>
          <w:sz w:val="24"/>
          <w:szCs w:val="24"/>
        </w:rPr>
      </w:pPr>
      <w:r w:rsidRPr="00DB1E55">
        <w:rPr>
          <w:rFonts w:ascii="Times New Roman" w:hAnsi="Times New Roman" w:cs="Times New Roman"/>
          <w:bCs/>
          <w:sz w:val="24"/>
          <w:szCs w:val="24"/>
        </w:rPr>
        <w:t>Amtsgericht …............</w:t>
      </w:r>
      <w:proofErr w:type="spellStart"/>
      <w:r w:rsidRPr="00DB1E55">
        <w:rPr>
          <w:rFonts w:ascii="Times New Roman" w:hAnsi="Times New Roman" w:cs="Times New Roman"/>
          <w:bCs/>
          <w:sz w:val="24"/>
          <w:szCs w:val="24"/>
        </w:rPr>
        <w:t>Az</w:t>
      </w:r>
      <w:proofErr w:type="spellEnd"/>
      <w:r w:rsidR="00ED1CAB">
        <w:rPr>
          <w:rFonts w:ascii="Times New Roman" w:hAnsi="Times New Roman" w:cs="Times New Roman"/>
          <w:bCs/>
          <w:sz w:val="24"/>
          <w:szCs w:val="24"/>
        </w:rPr>
        <w:t>………………………</w:t>
      </w:r>
    </w:p>
    <w:p w:rsidR="00DB1E55" w:rsidRPr="00DB1E55" w:rsidRDefault="00DB1E55" w:rsidP="00DB1E55">
      <w:pPr>
        <w:spacing w:line="240" w:lineRule="auto"/>
        <w:ind w:left="709"/>
        <w:jc w:val="both"/>
        <w:rPr>
          <w:rFonts w:ascii="Times New Roman" w:hAnsi="Times New Roman" w:cs="Times New Roman"/>
          <w:bCs/>
          <w:sz w:val="24"/>
          <w:szCs w:val="24"/>
        </w:rPr>
      </w:pPr>
      <w:r w:rsidRPr="00DB1E55">
        <w:rPr>
          <w:rFonts w:ascii="Times New Roman" w:hAnsi="Times New Roman" w:cs="Times New Roman"/>
          <w:bCs/>
          <w:sz w:val="24"/>
          <w:szCs w:val="24"/>
        </w:rPr>
        <w:tab/>
      </w:r>
    </w:p>
    <w:p w:rsidR="00DB1E55" w:rsidRDefault="00DB1E55" w:rsidP="00DB1E55">
      <w:pPr>
        <w:spacing w:line="240" w:lineRule="auto"/>
        <w:ind w:left="709"/>
        <w:jc w:val="both"/>
        <w:rPr>
          <w:rFonts w:ascii="Times New Roman" w:hAnsi="Times New Roman" w:cs="Times New Roman"/>
          <w:bCs/>
          <w:sz w:val="24"/>
          <w:szCs w:val="24"/>
        </w:rPr>
      </w:pPr>
      <w:r w:rsidRPr="00DB1E55">
        <w:rPr>
          <w:rFonts w:ascii="Times New Roman" w:hAnsi="Times New Roman" w:cs="Times New Roman"/>
          <w:bCs/>
          <w:sz w:val="24"/>
          <w:szCs w:val="24"/>
        </w:rPr>
        <w:t xml:space="preserve">In oben genanntem Insolvenzverfahren verpflichte ich mich für den Fall der rechtskräftigen gerichtlichen Bestätigung des im Namen von </w:t>
      </w:r>
      <w:proofErr w:type="gramStart"/>
      <w:r>
        <w:rPr>
          <w:rFonts w:ascii="Times New Roman" w:hAnsi="Times New Roman" w:cs="Times New Roman"/>
          <w:bCs/>
          <w:sz w:val="24"/>
          <w:szCs w:val="24"/>
        </w:rPr>
        <w:t>………</w:t>
      </w:r>
      <w:r w:rsidR="00ED1CAB">
        <w:rPr>
          <w:rFonts w:ascii="Times New Roman" w:hAnsi="Times New Roman" w:cs="Times New Roman"/>
          <w:bCs/>
          <w:sz w:val="24"/>
          <w:szCs w:val="24"/>
        </w:rPr>
        <w:t>……</w:t>
      </w:r>
      <w:r>
        <w:rPr>
          <w:rFonts w:ascii="Times New Roman" w:hAnsi="Times New Roman" w:cs="Times New Roman"/>
          <w:bCs/>
          <w:sz w:val="24"/>
          <w:szCs w:val="24"/>
        </w:rPr>
        <w:t>..</w:t>
      </w:r>
      <w:r w:rsidRPr="00DB1E55">
        <w:rPr>
          <w:rFonts w:ascii="Times New Roman" w:hAnsi="Times New Roman" w:cs="Times New Roman"/>
          <w:bCs/>
          <w:sz w:val="24"/>
          <w:szCs w:val="24"/>
        </w:rPr>
        <w:t>………………………….</w:t>
      </w:r>
      <w:r w:rsidR="00ED1CAB">
        <w:rPr>
          <w:rFonts w:ascii="Times New Roman" w:hAnsi="Times New Roman" w:cs="Times New Roman"/>
          <w:bCs/>
          <w:sz w:val="24"/>
          <w:szCs w:val="24"/>
        </w:rPr>
        <w:t>v</w:t>
      </w:r>
      <w:r w:rsidRPr="00DB1E55">
        <w:rPr>
          <w:rFonts w:ascii="Times New Roman" w:hAnsi="Times New Roman" w:cs="Times New Roman"/>
          <w:bCs/>
          <w:sz w:val="24"/>
          <w:szCs w:val="24"/>
        </w:rPr>
        <w:t>orgelegten</w:t>
      </w:r>
      <w:proofErr w:type="gramEnd"/>
      <w:r w:rsidRPr="00DB1E55">
        <w:rPr>
          <w:rFonts w:ascii="Times New Roman" w:hAnsi="Times New Roman" w:cs="Times New Roman"/>
          <w:bCs/>
          <w:sz w:val="24"/>
          <w:szCs w:val="24"/>
        </w:rPr>
        <w:t xml:space="preserve"> Insolvenzplans den Betrag von</w:t>
      </w:r>
      <w:r>
        <w:rPr>
          <w:rFonts w:ascii="Times New Roman" w:hAnsi="Times New Roman" w:cs="Times New Roman"/>
          <w:bCs/>
          <w:sz w:val="24"/>
          <w:szCs w:val="24"/>
        </w:rPr>
        <w:t xml:space="preserve"> </w:t>
      </w:r>
      <w:r w:rsidR="00ED1CAB">
        <w:rPr>
          <w:rFonts w:ascii="Times New Roman" w:hAnsi="Times New Roman" w:cs="Times New Roman"/>
          <w:bCs/>
          <w:sz w:val="24"/>
          <w:szCs w:val="24"/>
        </w:rPr>
        <w:br/>
      </w:r>
      <w:r w:rsidRPr="00DB1E55">
        <w:rPr>
          <w:rFonts w:ascii="Times New Roman" w:hAnsi="Times New Roman" w:cs="Times New Roman"/>
          <w:bCs/>
          <w:sz w:val="24"/>
          <w:szCs w:val="24"/>
        </w:rPr>
        <w:t xml:space="preserve">€ ……………………………zur Verteilung an die Gläubiger zur Verfügung zu stellen. </w:t>
      </w:r>
    </w:p>
    <w:p w:rsidR="00DB1E55" w:rsidRDefault="00DB1E55" w:rsidP="00DB1E55">
      <w:pPr>
        <w:spacing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Darüber hinaus verpflichte ich mich, den durch die Masse nicht gedeckten Teil der Verfahrenskosten zu zahlen.</w:t>
      </w:r>
    </w:p>
    <w:p w:rsidR="00841754" w:rsidRPr="00DB1E55" w:rsidRDefault="00841754" w:rsidP="00DB1E55">
      <w:pPr>
        <w:spacing w:line="240" w:lineRule="auto"/>
        <w:ind w:left="709"/>
        <w:jc w:val="both"/>
        <w:rPr>
          <w:rFonts w:ascii="Times New Roman" w:hAnsi="Times New Roman" w:cs="Times New Roman"/>
          <w:bCs/>
          <w:sz w:val="24"/>
          <w:szCs w:val="24"/>
        </w:rPr>
      </w:pPr>
      <w:r w:rsidRPr="00841754">
        <w:rPr>
          <w:rFonts w:ascii="Times New Roman" w:hAnsi="Times New Roman" w:cs="Times New Roman"/>
          <w:bCs/>
          <w:sz w:val="24"/>
          <w:szCs w:val="24"/>
        </w:rPr>
        <w:t xml:space="preserve">Mir ist bewusst, dass gegen </w:t>
      </w:r>
      <w:r>
        <w:rPr>
          <w:rFonts w:ascii="Times New Roman" w:hAnsi="Times New Roman" w:cs="Times New Roman"/>
          <w:bCs/>
          <w:sz w:val="24"/>
          <w:szCs w:val="24"/>
        </w:rPr>
        <w:t>mich</w:t>
      </w:r>
      <w:r w:rsidRPr="00841754">
        <w:rPr>
          <w:rFonts w:ascii="Times New Roman" w:hAnsi="Times New Roman" w:cs="Times New Roman"/>
          <w:bCs/>
          <w:sz w:val="24"/>
          <w:szCs w:val="24"/>
        </w:rPr>
        <w:t xml:space="preserve"> die Zwangsvollstreckung aus dem Insolvenzplan erfolgen kann, sollte ich diese Zahlungen nicht leisten.</w:t>
      </w:r>
    </w:p>
    <w:p w:rsidR="00DB1E55" w:rsidRPr="00DB1E55" w:rsidRDefault="00DB1E55" w:rsidP="00DB1E55">
      <w:pPr>
        <w:spacing w:line="240" w:lineRule="auto"/>
        <w:ind w:left="709"/>
        <w:jc w:val="both"/>
        <w:rPr>
          <w:rFonts w:ascii="Times New Roman" w:hAnsi="Times New Roman" w:cs="Times New Roman"/>
          <w:bCs/>
          <w:sz w:val="24"/>
          <w:szCs w:val="24"/>
        </w:rPr>
      </w:pPr>
      <w:r w:rsidRPr="00DB1E55">
        <w:rPr>
          <w:rFonts w:ascii="Times New Roman" w:hAnsi="Times New Roman" w:cs="Times New Roman"/>
          <w:bCs/>
          <w:sz w:val="24"/>
          <w:szCs w:val="24"/>
        </w:rPr>
        <w:t> </w:t>
      </w:r>
    </w:p>
    <w:p w:rsidR="00DB1E55" w:rsidRPr="00DB1E55" w:rsidRDefault="00DB1E55" w:rsidP="00DB1E55">
      <w:pPr>
        <w:spacing w:line="240" w:lineRule="auto"/>
        <w:ind w:left="709"/>
        <w:rPr>
          <w:rFonts w:ascii="Times New Roman" w:hAnsi="Times New Roman" w:cs="Times New Roman"/>
          <w:bCs/>
          <w:sz w:val="24"/>
          <w:szCs w:val="24"/>
        </w:rPr>
      </w:pPr>
      <w:r w:rsidRPr="00DB1E55">
        <w:rPr>
          <w:rFonts w:ascii="Times New Roman" w:hAnsi="Times New Roman" w:cs="Times New Roman"/>
          <w:bCs/>
          <w:sz w:val="24"/>
          <w:szCs w:val="24"/>
        </w:rPr>
        <w:t> </w:t>
      </w:r>
    </w:p>
    <w:p w:rsidR="00DB1E55" w:rsidRPr="00DB1E55" w:rsidRDefault="00DB1E55" w:rsidP="00306854">
      <w:pPr>
        <w:spacing w:line="240" w:lineRule="auto"/>
        <w:ind w:left="709"/>
        <w:rPr>
          <w:rFonts w:ascii="Times New Roman" w:hAnsi="Times New Roman" w:cs="Times New Roman"/>
          <w:bCs/>
          <w:sz w:val="24"/>
          <w:szCs w:val="24"/>
        </w:rPr>
      </w:pPr>
      <w:r w:rsidRPr="00DB1E55">
        <w:rPr>
          <w:rFonts w:ascii="Times New Roman" w:hAnsi="Times New Roman" w:cs="Times New Roman"/>
          <w:bCs/>
          <w:sz w:val="24"/>
          <w:szCs w:val="24"/>
        </w:rPr>
        <w:t>……………………………………………………</w:t>
      </w:r>
      <w:r w:rsidR="00306854">
        <w:rPr>
          <w:rFonts w:ascii="Times New Roman" w:hAnsi="Times New Roman" w:cs="Times New Roman"/>
          <w:bCs/>
          <w:sz w:val="24"/>
          <w:szCs w:val="24"/>
        </w:rPr>
        <w:br/>
        <w:t>Or</w:t>
      </w:r>
      <w:r w:rsidRPr="00DB1E55">
        <w:rPr>
          <w:rFonts w:ascii="Times New Roman" w:hAnsi="Times New Roman" w:cs="Times New Roman"/>
          <w:bCs/>
          <w:sz w:val="24"/>
          <w:szCs w:val="24"/>
        </w:rPr>
        <w:t xml:space="preserve">t, Datum,   </w:t>
      </w:r>
      <w:r w:rsidR="00907C0B">
        <w:rPr>
          <w:rFonts w:ascii="Times New Roman" w:hAnsi="Times New Roman" w:cs="Times New Roman"/>
          <w:bCs/>
          <w:sz w:val="24"/>
          <w:szCs w:val="24"/>
        </w:rPr>
        <w:t xml:space="preserve"> </w:t>
      </w:r>
      <w:r w:rsidR="00ED1CAB">
        <w:rPr>
          <w:rFonts w:ascii="Times New Roman" w:hAnsi="Times New Roman" w:cs="Times New Roman"/>
          <w:bCs/>
          <w:sz w:val="24"/>
          <w:szCs w:val="24"/>
        </w:rPr>
        <w:t>(</w:t>
      </w:r>
      <w:r w:rsidR="00907C0B">
        <w:rPr>
          <w:rFonts w:ascii="Times New Roman" w:hAnsi="Times New Roman" w:cs="Times New Roman"/>
          <w:bCs/>
          <w:sz w:val="24"/>
          <w:szCs w:val="24"/>
        </w:rPr>
        <w:t>Unterschrift  Drittmittelgeber</w:t>
      </w:r>
      <w:r w:rsidR="00ED1CAB">
        <w:rPr>
          <w:rFonts w:ascii="Times New Roman" w:hAnsi="Times New Roman" w:cs="Times New Roman"/>
          <w:bCs/>
          <w:sz w:val="24"/>
          <w:szCs w:val="24"/>
        </w:rPr>
        <w:t>)</w:t>
      </w:r>
    </w:p>
    <w:p w:rsidR="00DB1E55" w:rsidRDefault="00DB1E55" w:rsidP="00DB1E55">
      <w:pPr>
        <w:spacing w:line="240" w:lineRule="auto"/>
        <w:ind w:left="709"/>
        <w:rPr>
          <w:rFonts w:ascii="Times New Roman" w:hAnsi="Times New Roman" w:cs="Times New Roman"/>
          <w:b/>
          <w:bCs/>
          <w:sz w:val="24"/>
          <w:szCs w:val="24"/>
        </w:rPr>
      </w:pPr>
    </w:p>
    <w:p w:rsidR="00DB1E55" w:rsidRDefault="00DB1E55" w:rsidP="004750F6">
      <w:pPr>
        <w:spacing w:line="240" w:lineRule="auto"/>
        <w:ind w:left="708"/>
        <w:rPr>
          <w:rFonts w:ascii="Times New Roman" w:hAnsi="Times New Roman" w:cs="Times New Roman"/>
          <w:b/>
          <w:bCs/>
          <w:sz w:val="24"/>
          <w:szCs w:val="24"/>
        </w:rPr>
      </w:pPr>
    </w:p>
    <w:p w:rsidR="00DB1E55" w:rsidRDefault="00DB1E55" w:rsidP="004750F6">
      <w:pPr>
        <w:spacing w:line="240" w:lineRule="auto"/>
        <w:ind w:left="708"/>
        <w:rPr>
          <w:rFonts w:ascii="Times New Roman" w:hAnsi="Times New Roman" w:cs="Times New Roman"/>
          <w:b/>
          <w:bCs/>
          <w:sz w:val="24"/>
          <w:szCs w:val="24"/>
        </w:rPr>
      </w:pPr>
    </w:p>
    <w:p w:rsidR="00DB1E55" w:rsidRDefault="00DB1E55" w:rsidP="004750F6">
      <w:pPr>
        <w:spacing w:line="240" w:lineRule="auto"/>
        <w:ind w:left="708"/>
        <w:rPr>
          <w:rFonts w:ascii="Times New Roman" w:hAnsi="Times New Roman" w:cs="Times New Roman"/>
          <w:b/>
          <w:bCs/>
          <w:sz w:val="24"/>
          <w:szCs w:val="24"/>
        </w:rPr>
      </w:pPr>
    </w:p>
    <w:p w:rsidR="00DB1E55" w:rsidRDefault="00DB1E55" w:rsidP="004750F6">
      <w:pPr>
        <w:spacing w:line="240" w:lineRule="auto"/>
        <w:ind w:left="708"/>
        <w:rPr>
          <w:rFonts w:ascii="Times New Roman" w:hAnsi="Times New Roman" w:cs="Times New Roman"/>
          <w:b/>
          <w:bCs/>
          <w:sz w:val="24"/>
          <w:szCs w:val="24"/>
        </w:rPr>
      </w:pPr>
    </w:p>
    <w:p w:rsidR="004750F6" w:rsidRDefault="004750F6" w:rsidP="00907C0B">
      <w:pPr>
        <w:spacing w:line="240" w:lineRule="auto"/>
        <w:rPr>
          <w:rFonts w:ascii="Times New Roman" w:hAnsi="Times New Roman" w:cs="Times New Roman"/>
          <w:b/>
          <w:sz w:val="24"/>
          <w:szCs w:val="24"/>
        </w:rPr>
      </w:pPr>
    </w:p>
    <w:p w:rsidR="00E56761" w:rsidRDefault="00E56761" w:rsidP="00907C0B">
      <w:pPr>
        <w:spacing w:line="240" w:lineRule="auto"/>
        <w:rPr>
          <w:rFonts w:ascii="Times New Roman" w:hAnsi="Times New Roman" w:cs="Times New Roman"/>
          <w:b/>
          <w:sz w:val="24"/>
          <w:szCs w:val="24"/>
          <w:u w:val="single"/>
        </w:rPr>
      </w:pPr>
    </w:p>
    <w:p w:rsidR="00E56761" w:rsidRDefault="00E56761" w:rsidP="00907C0B">
      <w:pPr>
        <w:spacing w:line="240" w:lineRule="auto"/>
        <w:rPr>
          <w:rFonts w:ascii="Times New Roman" w:hAnsi="Times New Roman" w:cs="Times New Roman"/>
          <w:b/>
          <w:sz w:val="24"/>
          <w:szCs w:val="24"/>
          <w:u w:val="single"/>
        </w:rPr>
      </w:pPr>
    </w:p>
    <w:p w:rsidR="00E56761" w:rsidRDefault="00E56761" w:rsidP="00907C0B">
      <w:pPr>
        <w:spacing w:line="240" w:lineRule="auto"/>
        <w:rPr>
          <w:rFonts w:ascii="Times New Roman" w:hAnsi="Times New Roman" w:cs="Times New Roman"/>
          <w:b/>
          <w:sz w:val="24"/>
          <w:szCs w:val="24"/>
          <w:u w:val="single"/>
        </w:rPr>
      </w:pPr>
    </w:p>
    <w:p w:rsidR="00DE195E" w:rsidRDefault="00E56761" w:rsidP="00907C0B">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Anlage </w:t>
      </w:r>
      <w:r w:rsidRPr="00DE195E">
        <w:rPr>
          <w:rFonts w:ascii="Times New Roman" w:hAnsi="Times New Roman" w:cs="Times New Roman"/>
          <w:b/>
          <w:sz w:val="24"/>
          <w:szCs w:val="24"/>
          <w:u w:val="single"/>
        </w:rPr>
        <w:t>4</w:t>
      </w:r>
      <w:r w:rsidRPr="00DE195E">
        <w:rPr>
          <w:rFonts w:ascii="Times New Roman" w:hAnsi="Times New Roman" w:cs="Times New Roman"/>
          <w:sz w:val="24"/>
          <w:szCs w:val="24"/>
        </w:rPr>
        <w:t xml:space="preserve">                                                  </w:t>
      </w:r>
      <w:r w:rsidR="00DE195E">
        <w:rPr>
          <w:rFonts w:ascii="Times New Roman" w:hAnsi="Times New Roman" w:cs="Times New Roman"/>
          <w:sz w:val="24"/>
          <w:szCs w:val="24"/>
        </w:rPr>
        <w:t xml:space="preserve">            </w:t>
      </w:r>
      <w:r w:rsidR="00DE195E" w:rsidRPr="00DE195E">
        <w:rPr>
          <w:rFonts w:ascii="Times New Roman" w:hAnsi="Times New Roman" w:cs="Times New Roman"/>
          <w:sz w:val="24"/>
          <w:szCs w:val="24"/>
        </w:rPr>
        <w:t>Übersicht konkrete Auszahlungsbeträge</w:t>
      </w:r>
      <w:r>
        <w:rPr>
          <w:rFonts w:ascii="Times New Roman" w:hAnsi="Times New Roman" w:cs="Times New Roman"/>
          <w:b/>
          <w:sz w:val="24"/>
          <w:szCs w:val="24"/>
          <w:u w:val="single"/>
        </w:rPr>
        <w:t xml:space="preserve">        </w:t>
      </w:r>
    </w:p>
    <w:p w:rsidR="00DE195E" w:rsidRPr="00DE195E" w:rsidRDefault="00DE195E" w:rsidP="00907C0B">
      <w:pPr>
        <w:spacing w:line="240" w:lineRule="auto"/>
        <w:rPr>
          <w:rFonts w:ascii="Times New Roman" w:hAnsi="Times New Roman" w:cs="Times New Roman"/>
          <w:sz w:val="24"/>
          <w:szCs w:val="24"/>
        </w:rPr>
      </w:pPr>
    </w:p>
    <w:p w:rsidR="00DE195E" w:rsidRPr="00DE195E" w:rsidRDefault="00DE195E" w:rsidP="00DE195E">
      <w:pPr>
        <w:spacing w:line="240" w:lineRule="auto"/>
        <w:rPr>
          <w:rFonts w:ascii="Times New Roman" w:hAnsi="Times New Roman" w:cs="Times New Roman"/>
          <w:sz w:val="24"/>
          <w:szCs w:val="24"/>
        </w:rPr>
      </w:pPr>
      <w:r w:rsidRPr="00DE195E">
        <w:rPr>
          <w:rFonts w:ascii="Times New Roman" w:hAnsi="Times New Roman" w:cs="Times New Roman"/>
          <w:sz w:val="24"/>
          <w:szCs w:val="24"/>
        </w:rPr>
        <w:t xml:space="preserve">Auszahlungsbeträge </w:t>
      </w:r>
      <w:r>
        <w:rPr>
          <w:rFonts w:ascii="Times New Roman" w:hAnsi="Times New Roman" w:cs="Times New Roman"/>
          <w:sz w:val="24"/>
          <w:szCs w:val="24"/>
        </w:rPr>
        <w:t xml:space="preserve">der </w:t>
      </w:r>
      <w:r w:rsidRPr="00DE195E">
        <w:rPr>
          <w:rFonts w:ascii="Times New Roman" w:hAnsi="Times New Roman" w:cs="Times New Roman"/>
          <w:sz w:val="24"/>
          <w:szCs w:val="24"/>
        </w:rPr>
        <w:t>einzelnen Gläubiger bei einer Quote von 10,1 %:</w:t>
      </w:r>
    </w:p>
    <w:p w:rsidR="00DE195E" w:rsidRPr="00DE195E" w:rsidRDefault="00DE195E" w:rsidP="00DE195E">
      <w:pPr>
        <w:spacing w:line="240" w:lineRule="auto"/>
        <w:rPr>
          <w:rFonts w:ascii="Times New Roman" w:hAnsi="Times New Roman" w:cs="Times New Roman"/>
          <w:sz w:val="24"/>
          <w:szCs w:val="24"/>
        </w:rPr>
      </w:pPr>
    </w:p>
    <w:p w:rsidR="00DE195E" w:rsidRPr="00DE195E" w:rsidRDefault="00DE195E" w:rsidP="00DE195E">
      <w:pPr>
        <w:spacing w:line="240" w:lineRule="auto"/>
        <w:rPr>
          <w:rFonts w:ascii="Times New Roman" w:hAnsi="Times New Roman" w:cs="Times New Roman"/>
          <w:sz w:val="24"/>
          <w:szCs w:val="24"/>
        </w:rPr>
      </w:pPr>
      <w:r w:rsidRPr="00DE195E">
        <w:rPr>
          <w:rFonts w:ascii="Times New Roman" w:hAnsi="Times New Roman" w:cs="Times New Roman"/>
          <w:sz w:val="24"/>
          <w:szCs w:val="24"/>
        </w:rPr>
        <w:t xml:space="preserve">Gläubiger mit lfd. Nr. </w:t>
      </w:r>
      <w:r>
        <w:rPr>
          <w:rFonts w:ascii="Times New Roman" w:hAnsi="Times New Roman" w:cs="Times New Roman"/>
          <w:sz w:val="24"/>
          <w:szCs w:val="24"/>
        </w:rPr>
        <w:t>Tabelle</w:t>
      </w:r>
      <w:r>
        <w:rPr>
          <w:rFonts w:ascii="Times New Roman" w:hAnsi="Times New Roman" w:cs="Times New Roman"/>
          <w:sz w:val="24"/>
          <w:szCs w:val="24"/>
        </w:rPr>
        <w:tab/>
      </w:r>
      <w:r>
        <w:rPr>
          <w:rFonts w:ascii="Times New Roman" w:hAnsi="Times New Roman" w:cs="Times New Roman"/>
          <w:sz w:val="24"/>
          <w:szCs w:val="24"/>
        </w:rPr>
        <w:tab/>
        <w:t>Forderung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195E">
        <w:rPr>
          <w:rFonts w:ascii="Times New Roman" w:hAnsi="Times New Roman" w:cs="Times New Roman"/>
          <w:sz w:val="24"/>
          <w:szCs w:val="24"/>
        </w:rPr>
        <w:t>Betrag 10,1 %</w:t>
      </w:r>
    </w:p>
    <w:p w:rsidR="00DE195E" w:rsidRPr="00DE195E" w:rsidRDefault="00DE195E" w:rsidP="00DE195E">
      <w:pPr>
        <w:spacing w:line="240" w:lineRule="auto"/>
        <w:rPr>
          <w:rFonts w:ascii="Times New Roman" w:hAnsi="Times New Roman" w:cs="Times New Roman"/>
          <w:sz w:val="24"/>
          <w:szCs w:val="24"/>
        </w:rPr>
      </w:pPr>
    </w:p>
    <w:p w:rsidR="00DE195E" w:rsidRPr="00DE195E" w:rsidRDefault="00DE195E" w:rsidP="00DE195E">
      <w:pPr>
        <w:spacing w:line="240" w:lineRule="auto"/>
        <w:rPr>
          <w:rFonts w:ascii="Times New Roman" w:hAnsi="Times New Roman" w:cs="Times New Roman"/>
          <w:sz w:val="24"/>
          <w:szCs w:val="24"/>
        </w:rPr>
      </w:pPr>
      <w:r>
        <w:rPr>
          <w:rFonts w:ascii="Times New Roman" w:hAnsi="Times New Roman" w:cs="Times New Roman"/>
          <w:sz w:val="24"/>
          <w:szCs w:val="24"/>
        </w:rPr>
        <w:t>ABC</w:t>
      </w:r>
      <w:r w:rsidRPr="00DE195E">
        <w:rPr>
          <w:rFonts w:ascii="Times New Roman" w:hAnsi="Times New Roman" w:cs="Times New Roman"/>
          <w:sz w:val="24"/>
          <w:szCs w:val="24"/>
        </w:rPr>
        <w:t xml:space="preserve"> 1</w:t>
      </w:r>
      <w:r w:rsidRPr="00DE195E">
        <w:rPr>
          <w:rFonts w:ascii="Times New Roman" w:hAnsi="Times New Roman" w:cs="Times New Roman"/>
          <w:sz w:val="24"/>
          <w:szCs w:val="24"/>
        </w:rPr>
        <w:tab/>
      </w:r>
      <w:r w:rsidRPr="00DE195E">
        <w:rPr>
          <w:rFonts w:ascii="Times New Roman" w:hAnsi="Times New Roman" w:cs="Times New Roman"/>
          <w:sz w:val="24"/>
          <w:szCs w:val="24"/>
        </w:rPr>
        <w:tab/>
      </w:r>
      <w:r w:rsidRPr="00DE195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195E">
        <w:rPr>
          <w:rFonts w:ascii="Times New Roman" w:hAnsi="Times New Roman" w:cs="Times New Roman"/>
          <w:sz w:val="24"/>
          <w:szCs w:val="24"/>
        </w:rPr>
        <w:t>27.585,77 €</w:t>
      </w:r>
      <w:r w:rsidRPr="00DE195E">
        <w:rPr>
          <w:rFonts w:ascii="Times New Roman" w:hAnsi="Times New Roman" w:cs="Times New Roman"/>
          <w:sz w:val="24"/>
          <w:szCs w:val="24"/>
        </w:rPr>
        <w:tab/>
      </w:r>
      <w:r w:rsidRPr="00DE195E">
        <w:rPr>
          <w:rFonts w:ascii="Times New Roman" w:hAnsi="Times New Roman" w:cs="Times New Roman"/>
          <w:sz w:val="24"/>
          <w:szCs w:val="24"/>
        </w:rPr>
        <w:tab/>
      </w:r>
      <w:r w:rsidRPr="00DE195E">
        <w:rPr>
          <w:rFonts w:ascii="Times New Roman" w:hAnsi="Times New Roman" w:cs="Times New Roman"/>
          <w:sz w:val="24"/>
          <w:szCs w:val="24"/>
        </w:rPr>
        <w:tab/>
      </w:r>
      <w:r w:rsidRPr="00DE195E">
        <w:rPr>
          <w:rFonts w:ascii="Times New Roman" w:hAnsi="Times New Roman" w:cs="Times New Roman"/>
          <w:sz w:val="24"/>
          <w:szCs w:val="24"/>
        </w:rPr>
        <w:tab/>
        <w:t>2.786,16</w:t>
      </w:r>
    </w:p>
    <w:p w:rsidR="00DE195E" w:rsidRPr="00DE195E" w:rsidRDefault="00DE195E" w:rsidP="00DE195E">
      <w:pPr>
        <w:spacing w:line="240" w:lineRule="auto"/>
        <w:rPr>
          <w:rFonts w:ascii="Times New Roman" w:hAnsi="Times New Roman" w:cs="Times New Roman"/>
          <w:sz w:val="24"/>
          <w:szCs w:val="24"/>
        </w:rPr>
      </w:pPr>
      <w:r>
        <w:rPr>
          <w:rFonts w:ascii="Times New Roman" w:hAnsi="Times New Roman" w:cs="Times New Roman"/>
          <w:sz w:val="24"/>
          <w:szCs w:val="24"/>
        </w:rPr>
        <w:t xml:space="preserve">DEF </w:t>
      </w:r>
      <w:r w:rsidRPr="00DE195E">
        <w:rPr>
          <w:rFonts w:ascii="Times New Roman" w:hAnsi="Times New Roman" w:cs="Times New Roman"/>
          <w:sz w:val="24"/>
          <w:szCs w:val="24"/>
        </w:rPr>
        <w:t xml:space="preserve"> 2</w:t>
      </w:r>
      <w:r w:rsidRPr="00DE195E">
        <w:rPr>
          <w:rFonts w:ascii="Times New Roman" w:hAnsi="Times New Roman" w:cs="Times New Roman"/>
          <w:sz w:val="24"/>
          <w:szCs w:val="24"/>
        </w:rPr>
        <w:tab/>
      </w:r>
      <w:r w:rsidRPr="00DE195E">
        <w:rPr>
          <w:rFonts w:ascii="Times New Roman" w:hAnsi="Times New Roman" w:cs="Times New Roman"/>
          <w:sz w:val="24"/>
          <w:szCs w:val="24"/>
        </w:rPr>
        <w:tab/>
      </w:r>
      <w:r w:rsidRPr="00DE195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195E">
        <w:rPr>
          <w:rFonts w:ascii="Times New Roman" w:hAnsi="Times New Roman" w:cs="Times New Roman"/>
          <w:sz w:val="24"/>
          <w:szCs w:val="24"/>
        </w:rPr>
        <w:t>3.021,10 €</w:t>
      </w:r>
      <w:r w:rsidRPr="00DE195E">
        <w:rPr>
          <w:rFonts w:ascii="Times New Roman" w:hAnsi="Times New Roman" w:cs="Times New Roman"/>
          <w:sz w:val="24"/>
          <w:szCs w:val="24"/>
        </w:rPr>
        <w:tab/>
      </w:r>
      <w:r w:rsidRPr="00DE195E">
        <w:rPr>
          <w:rFonts w:ascii="Times New Roman" w:hAnsi="Times New Roman" w:cs="Times New Roman"/>
          <w:sz w:val="24"/>
          <w:szCs w:val="24"/>
        </w:rPr>
        <w:tab/>
      </w:r>
      <w:r w:rsidRPr="00DE195E">
        <w:rPr>
          <w:rFonts w:ascii="Times New Roman" w:hAnsi="Times New Roman" w:cs="Times New Roman"/>
          <w:sz w:val="24"/>
          <w:szCs w:val="24"/>
        </w:rPr>
        <w:tab/>
      </w:r>
      <w:r w:rsidRPr="00DE195E">
        <w:rPr>
          <w:rFonts w:ascii="Times New Roman" w:hAnsi="Times New Roman" w:cs="Times New Roman"/>
          <w:sz w:val="24"/>
          <w:szCs w:val="24"/>
        </w:rPr>
        <w:tab/>
        <w:t>305,13</w:t>
      </w:r>
    </w:p>
    <w:p w:rsidR="00DE195E" w:rsidRDefault="00DE195E" w:rsidP="00DE195E">
      <w:pPr>
        <w:spacing w:line="240" w:lineRule="auto"/>
        <w:rPr>
          <w:rFonts w:ascii="Times New Roman" w:hAnsi="Times New Roman" w:cs="Times New Roman"/>
          <w:sz w:val="24"/>
          <w:szCs w:val="24"/>
        </w:rPr>
      </w:pPr>
      <w:r>
        <w:rPr>
          <w:rFonts w:ascii="Times New Roman" w:hAnsi="Times New Roman" w:cs="Times New Roman"/>
          <w:sz w:val="24"/>
          <w:szCs w:val="24"/>
        </w:rPr>
        <w:t>GHI</w:t>
      </w:r>
      <w:r w:rsidRPr="00DE19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195E">
        <w:rPr>
          <w:rFonts w:ascii="Times New Roman" w:hAnsi="Times New Roman" w:cs="Times New Roman"/>
          <w:sz w:val="24"/>
          <w:szCs w:val="24"/>
        </w:rPr>
        <w:t>5</w:t>
      </w:r>
      <w:r w:rsidRPr="00DE195E">
        <w:rPr>
          <w:rFonts w:ascii="Times New Roman" w:hAnsi="Times New Roman" w:cs="Times New Roman"/>
          <w:sz w:val="24"/>
          <w:szCs w:val="24"/>
        </w:rPr>
        <w:tab/>
      </w:r>
      <w:r w:rsidRPr="00DE195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195E">
        <w:rPr>
          <w:rFonts w:ascii="Times New Roman" w:hAnsi="Times New Roman" w:cs="Times New Roman"/>
          <w:sz w:val="24"/>
          <w:szCs w:val="24"/>
        </w:rPr>
        <w:t>377,14 €</w:t>
      </w:r>
      <w:r w:rsidRPr="00DE195E">
        <w:rPr>
          <w:rFonts w:ascii="Times New Roman" w:hAnsi="Times New Roman" w:cs="Times New Roman"/>
          <w:sz w:val="24"/>
          <w:szCs w:val="24"/>
        </w:rPr>
        <w:tab/>
      </w:r>
      <w:r w:rsidRPr="00DE195E">
        <w:rPr>
          <w:rFonts w:ascii="Times New Roman" w:hAnsi="Times New Roman" w:cs="Times New Roman"/>
          <w:sz w:val="24"/>
          <w:szCs w:val="24"/>
        </w:rPr>
        <w:tab/>
      </w:r>
      <w:r w:rsidRPr="00DE195E">
        <w:rPr>
          <w:rFonts w:ascii="Times New Roman" w:hAnsi="Times New Roman" w:cs="Times New Roman"/>
          <w:sz w:val="24"/>
          <w:szCs w:val="24"/>
        </w:rPr>
        <w:tab/>
      </w:r>
      <w:r w:rsidRPr="00DE195E">
        <w:rPr>
          <w:rFonts w:ascii="Times New Roman" w:hAnsi="Times New Roman" w:cs="Times New Roman"/>
          <w:sz w:val="24"/>
          <w:szCs w:val="24"/>
        </w:rPr>
        <w:tab/>
        <w:t>38,09</w:t>
      </w:r>
    </w:p>
    <w:p w:rsidR="00DE195E" w:rsidRDefault="00DE195E" w:rsidP="00DE195E">
      <w:pPr>
        <w:spacing w:line="240" w:lineRule="auto"/>
        <w:rPr>
          <w:rFonts w:ascii="Times New Roman" w:hAnsi="Times New Roman" w:cs="Times New Roman"/>
          <w:sz w:val="24"/>
          <w:szCs w:val="24"/>
        </w:rPr>
      </w:pPr>
      <w:r>
        <w:rPr>
          <w:rFonts w:ascii="Times New Roman" w:hAnsi="Times New Roman" w:cs="Times New Roman"/>
          <w:sz w:val="24"/>
          <w:szCs w:val="24"/>
        </w:rPr>
        <w:t>usw.</w:t>
      </w:r>
    </w:p>
    <w:p w:rsidR="00593ABA" w:rsidRDefault="00593ABA" w:rsidP="00DE195E">
      <w:pPr>
        <w:spacing w:line="240" w:lineRule="auto"/>
        <w:rPr>
          <w:rFonts w:ascii="Times New Roman" w:hAnsi="Times New Roman" w:cs="Times New Roman"/>
          <w:sz w:val="24"/>
          <w:szCs w:val="24"/>
        </w:rPr>
      </w:pPr>
    </w:p>
    <w:p w:rsidR="00593ABA" w:rsidRDefault="00593ABA" w:rsidP="00DE195E">
      <w:pPr>
        <w:spacing w:line="240" w:lineRule="auto"/>
        <w:rPr>
          <w:rFonts w:ascii="Times New Roman" w:hAnsi="Times New Roman" w:cs="Times New Roman"/>
          <w:sz w:val="24"/>
          <w:szCs w:val="24"/>
        </w:rPr>
      </w:pPr>
    </w:p>
    <w:p w:rsidR="00593ABA" w:rsidRPr="00593ABA" w:rsidRDefault="00593ABA" w:rsidP="00593ABA">
      <w:pPr>
        <w:spacing w:line="240" w:lineRule="auto"/>
        <w:rPr>
          <w:rFonts w:ascii="Times New Roman" w:hAnsi="Times New Roman" w:cs="Times New Roman"/>
          <w:b/>
          <w:sz w:val="24"/>
          <w:szCs w:val="24"/>
          <w:u w:val="single"/>
        </w:rPr>
      </w:pPr>
      <w:r w:rsidRPr="00593ABA">
        <w:rPr>
          <w:rFonts w:ascii="Times New Roman" w:hAnsi="Times New Roman" w:cs="Times New Roman"/>
          <w:b/>
          <w:sz w:val="24"/>
          <w:szCs w:val="24"/>
          <w:u w:val="single"/>
        </w:rPr>
        <w:t>Zustimmungsvollmacht</w:t>
      </w:r>
      <w:r>
        <w:rPr>
          <w:rStyle w:val="Funotenzeichen"/>
          <w:rFonts w:ascii="Times New Roman" w:hAnsi="Times New Roman" w:cs="Times New Roman"/>
          <w:b/>
          <w:sz w:val="24"/>
          <w:szCs w:val="24"/>
          <w:u w:val="single"/>
        </w:rPr>
        <w:footnoteReference w:id="22"/>
      </w:r>
    </w:p>
    <w:p w:rsidR="00593ABA" w:rsidRPr="00593ABA" w:rsidRDefault="00593ABA" w:rsidP="00593ABA">
      <w:pPr>
        <w:spacing w:line="240" w:lineRule="auto"/>
        <w:rPr>
          <w:rFonts w:ascii="Times New Roman" w:hAnsi="Times New Roman" w:cs="Times New Roman"/>
          <w:sz w:val="24"/>
          <w:szCs w:val="24"/>
        </w:rPr>
      </w:pPr>
    </w:p>
    <w:p w:rsidR="00593ABA" w:rsidRPr="00593ABA" w:rsidRDefault="00593ABA" w:rsidP="00593ABA">
      <w:pPr>
        <w:spacing w:line="240" w:lineRule="auto"/>
        <w:rPr>
          <w:rFonts w:ascii="Times New Roman" w:hAnsi="Times New Roman" w:cs="Times New Roman"/>
          <w:sz w:val="24"/>
          <w:szCs w:val="24"/>
        </w:rPr>
      </w:pPr>
      <w:r w:rsidRPr="00593ABA">
        <w:rPr>
          <w:rFonts w:ascii="Times New Roman" w:hAnsi="Times New Roman" w:cs="Times New Roman"/>
          <w:sz w:val="24"/>
          <w:szCs w:val="24"/>
        </w:rPr>
        <w:t>Name, Anschrift oder Stempel</w:t>
      </w:r>
      <w:r w:rsidR="007F6EF6">
        <w:rPr>
          <w:rFonts w:ascii="Times New Roman" w:hAnsi="Times New Roman" w:cs="Times New Roman"/>
          <w:sz w:val="24"/>
          <w:szCs w:val="24"/>
        </w:rPr>
        <w:t xml:space="preserve"> des Gläubigers</w:t>
      </w:r>
      <w:r w:rsidRPr="00593ABA">
        <w:rPr>
          <w:rFonts w:ascii="Times New Roman" w:hAnsi="Times New Roman" w:cs="Times New Roman"/>
          <w:sz w:val="24"/>
          <w:szCs w:val="24"/>
        </w:rPr>
        <w:t>:</w:t>
      </w:r>
    </w:p>
    <w:p w:rsidR="00593ABA" w:rsidRPr="00593ABA" w:rsidRDefault="00593ABA" w:rsidP="00593AB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93ABA" w:rsidRPr="00593ABA" w:rsidRDefault="00593ABA" w:rsidP="00593ABA">
      <w:pPr>
        <w:spacing w:line="240" w:lineRule="auto"/>
        <w:rPr>
          <w:rFonts w:ascii="Times New Roman" w:hAnsi="Times New Roman" w:cs="Times New Roman"/>
          <w:sz w:val="24"/>
          <w:szCs w:val="24"/>
        </w:rPr>
      </w:pPr>
      <w:r w:rsidRPr="00593ABA">
        <w:rPr>
          <w:rFonts w:ascii="Times New Roman" w:hAnsi="Times New Roman" w:cs="Times New Roman"/>
          <w:sz w:val="24"/>
          <w:szCs w:val="24"/>
        </w:rPr>
        <w:t>Vollmacht</w:t>
      </w:r>
    </w:p>
    <w:p w:rsidR="00593ABA" w:rsidRPr="00593ABA" w:rsidRDefault="00593ABA" w:rsidP="00593ABA">
      <w:pPr>
        <w:spacing w:line="240" w:lineRule="auto"/>
        <w:rPr>
          <w:rFonts w:ascii="Times New Roman" w:hAnsi="Times New Roman" w:cs="Times New Roman"/>
          <w:sz w:val="24"/>
          <w:szCs w:val="24"/>
        </w:rPr>
      </w:pPr>
      <w:r>
        <w:rPr>
          <w:rFonts w:ascii="Times New Roman" w:hAnsi="Times New Roman" w:cs="Times New Roman"/>
          <w:sz w:val="24"/>
          <w:szCs w:val="24"/>
        </w:rPr>
        <w:t> </w:t>
      </w:r>
      <w:r w:rsidRPr="00593ABA">
        <w:rPr>
          <w:rFonts w:ascii="Times New Roman" w:hAnsi="Times New Roman" w:cs="Times New Roman"/>
          <w:sz w:val="24"/>
          <w:szCs w:val="24"/>
        </w:rPr>
        <w:t xml:space="preserve">Hiermit erteile ich Herrn Rechtsanwalt/Frau Rechtsanwältin……………………………….die Vollmacht/Untervollmacht, in meinem Namen/für meine Mandantin … (Gläubiger lfd. Nr. …) in einem anberaumten Abstimmungstermin im Insolvenzverfahren … AG Köln </w:t>
      </w:r>
      <w:proofErr w:type="gramStart"/>
      <w:r w:rsidRPr="00593ABA">
        <w:rPr>
          <w:rFonts w:ascii="Times New Roman" w:hAnsi="Times New Roman" w:cs="Times New Roman"/>
          <w:sz w:val="24"/>
          <w:szCs w:val="24"/>
        </w:rPr>
        <w:t>..</w:t>
      </w:r>
      <w:proofErr w:type="gramEnd"/>
      <w:r w:rsidRPr="00593ABA">
        <w:rPr>
          <w:rFonts w:ascii="Times New Roman" w:hAnsi="Times New Roman" w:cs="Times New Roman"/>
          <w:sz w:val="24"/>
          <w:szCs w:val="24"/>
        </w:rPr>
        <w:t xml:space="preserve"> IK … dem Insolvenzplan vom </w:t>
      </w:r>
      <w:proofErr w:type="gramStart"/>
      <w:r w:rsidRPr="00593ABA">
        <w:rPr>
          <w:rFonts w:ascii="Times New Roman" w:hAnsi="Times New Roman" w:cs="Times New Roman"/>
          <w:sz w:val="24"/>
          <w:szCs w:val="24"/>
        </w:rPr>
        <w:t>… …… einschließlich</w:t>
      </w:r>
      <w:proofErr w:type="gramEnd"/>
      <w:r w:rsidRPr="00593ABA">
        <w:rPr>
          <w:rFonts w:ascii="Times New Roman" w:hAnsi="Times New Roman" w:cs="Times New Roman"/>
          <w:sz w:val="24"/>
          <w:szCs w:val="24"/>
        </w:rPr>
        <w:t xml:space="preserve"> etwaiger Planänderungen im Termin gemäß § 24</w:t>
      </w:r>
      <w:r w:rsidR="007F6EF6">
        <w:rPr>
          <w:rFonts w:ascii="Times New Roman" w:hAnsi="Times New Roman" w:cs="Times New Roman"/>
          <w:sz w:val="24"/>
          <w:szCs w:val="24"/>
        </w:rPr>
        <w:t>0 InsO zuzustimmen.</w:t>
      </w:r>
      <w:r w:rsidRPr="00593ABA">
        <w:rPr>
          <w:rFonts w:ascii="Times New Roman" w:hAnsi="Times New Roman" w:cs="Times New Roman"/>
          <w:sz w:val="24"/>
          <w:szCs w:val="24"/>
        </w:rPr>
        <w:br/>
        <w:t>Herr Rechtsanwalt/Frau Rechtsanwältin</w:t>
      </w:r>
      <w:proofErr w:type="gramStart"/>
      <w:r w:rsidRPr="00593ABA">
        <w:rPr>
          <w:rFonts w:ascii="Times New Roman" w:hAnsi="Times New Roman" w:cs="Times New Roman"/>
          <w:sz w:val="24"/>
          <w:szCs w:val="24"/>
        </w:rPr>
        <w:t>……………………………..wird</w:t>
      </w:r>
      <w:proofErr w:type="gramEnd"/>
      <w:r w:rsidRPr="00593ABA">
        <w:rPr>
          <w:rFonts w:ascii="Times New Roman" w:hAnsi="Times New Roman" w:cs="Times New Roman"/>
          <w:sz w:val="24"/>
          <w:szCs w:val="24"/>
        </w:rPr>
        <w:t xml:space="preserve"> ermächtigt, sich im Verhinderungsfalle anwaltlich vertreten zu lassen. Die Kosten der Vertretung habe ich nicht zu tragen.</w:t>
      </w:r>
    </w:p>
    <w:p w:rsidR="00593ABA" w:rsidRDefault="00593ABA" w:rsidP="00593ABA">
      <w:pPr>
        <w:spacing w:line="240" w:lineRule="auto"/>
        <w:rPr>
          <w:rFonts w:ascii="Times New Roman" w:hAnsi="Times New Roman" w:cs="Times New Roman"/>
          <w:sz w:val="24"/>
          <w:szCs w:val="24"/>
        </w:rPr>
      </w:pPr>
      <w:r>
        <w:rPr>
          <w:rFonts w:ascii="Times New Roman" w:hAnsi="Times New Roman" w:cs="Times New Roman"/>
          <w:sz w:val="24"/>
          <w:szCs w:val="24"/>
        </w:rPr>
        <w:t> </w:t>
      </w:r>
    </w:p>
    <w:p w:rsidR="00593ABA" w:rsidRPr="00593ABA" w:rsidRDefault="00593ABA" w:rsidP="00593ABA">
      <w:pPr>
        <w:spacing w:line="240" w:lineRule="auto"/>
        <w:rPr>
          <w:rFonts w:ascii="Times New Roman" w:hAnsi="Times New Roman" w:cs="Times New Roman"/>
          <w:sz w:val="24"/>
          <w:szCs w:val="24"/>
        </w:rPr>
      </w:pPr>
    </w:p>
    <w:p w:rsidR="00593ABA" w:rsidRPr="00DE195E" w:rsidRDefault="00593ABA" w:rsidP="00593ABA">
      <w:pPr>
        <w:spacing w:line="240" w:lineRule="auto"/>
        <w:rPr>
          <w:rFonts w:ascii="Times New Roman" w:hAnsi="Times New Roman" w:cs="Times New Roman"/>
          <w:sz w:val="24"/>
          <w:szCs w:val="24"/>
        </w:rPr>
      </w:pPr>
      <w:r w:rsidRPr="00593ABA">
        <w:rPr>
          <w:rFonts w:ascii="Times New Roman" w:hAnsi="Times New Roman" w:cs="Times New Roman"/>
          <w:sz w:val="24"/>
          <w:szCs w:val="24"/>
        </w:rPr>
        <w:t>___________________</w:t>
      </w:r>
      <w:r w:rsidRPr="00593ABA">
        <w:rPr>
          <w:rFonts w:ascii="Times New Roman" w:hAnsi="Times New Roman" w:cs="Times New Roman"/>
          <w:sz w:val="24"/>
          <w:szCs w:val="24"/>
        </w:rPr>
        <w:tab/>
      </w:r>
      <w:r w:rsidRPr="00593ABA">
        <w:rPr>
          <w:rFonts w:ascii="Times New Roman" w:hAnsi="Times New Roman" w:cs="Times New Roman"/>
          <w:sz w:val="24"/>
          <w:szCs w:val="24"/>
        </w:rPr>
        <w:tab/>
      </w:r>
      <w:r w:rsidRPr="00593ABA">
        <w:rPr>
          <w:rFonts w:ascii="Times New Roman" w:hAnsi="Times New Roman" w:cs="Times New Roman"/>
          <w:sz w:val="24"/>
          <w:szCs w:val="24"/>
        </w:rPr>
        <w:tab/>
      </w:r>
      <w:r w:rsidRPr="00593ABA">
        <w:rPr>
          <w:rFonts w:ascii="Times New Roman" w:hAnsi="Times New Roman" w:cs="Times New Roman"/>
          <w:sz w:val="24"/>
          <w:szCs w:val="24"/>
        </w:rPr>
        <w:tab/>
      </w:r>
      <w:r w:rsidRPr="00593ABA">
        <w:rPr>
          <w:rFonts w:ascii="Times New Roman" w:hAnsi="Times New Roman" w:cs="Times New Roman"/>
          <w:sz w:val="24"/>
          <w:szCs w:val="24"/>
        </w:rPr>
        <w:tab/>
      </w:r>
      <w:r w:rsidRPr="00593ABA">
        <w:rPr>
          <w:rFonts w:ascii="Times New Roman" w:hAnsi="Times New Roman" w:cs="Times New Roman"/>
          <w:sz w:val="24"/>
          <w:szCs w:val="24"/>
        </w:rPr>
        <w:tab/>
        <w:t>__________________</w:t>
      </w:r>
    </w:p>
    <w:sectPr w:rsidR="00593ABA" w:rsidRPr="00DE195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141" w:rsidRDefault="007A0141" w:rsidP="000A69FF">
      <w:pPr>
        <w:spacing w:after="0" w:line="240" w:lineRule="auto"/>
      </w:pPr>
      <w:r>
        <w:separator/>
      </w:r>
    </w:p>
  </w:endnote>
  <w:endnote w:type="continuationSeparator" w:id="0">
    <w:p w:rsidR="007A0141" w:rsidRDefault="007A0141" w:rsidP="000A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Calibri">
    <w:altName w:val="Helvetica"/>
    <w:panose1 w:val="020F0502020204030204"/>
    <w:charset w:val="00"/>
    <w:family w:val="roman"/>
    <w:notTrueType/>
    <w:pitch w:val="default"/>
  </w:font>
  <w:font w:name="Calibri Light">
    <w:altName w:val="SignPainter-HouseScrip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Segoe UI">
    <w:panose1 w:val="00000000000000000000"/>
    <w:charset w:val="00"/>
    <w:family w:val="swiss"/>
    <w:notTrueType/>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141" w:rsidRDefault="007A0141" w:rsidP="000A69FF">
      <w:pPr>
        <w:spacing w:after="0" w:line="240" w:lineRule="auto"/>
      </w:pPr>
      <w:r>
        <w:separator/>
      </w:r>
    </w:p>
  </w:footnote>
  <w:footnote w:type="continuationSeparator" w:id="0">
    <w:p w:rsidR="007A0141" w:rsidRDefault="007A0141" w:rsidP="000A69FF">
      <w:pPr>
        <w:spacing w:after="0" w:line="240" w:lineRule="auto"/>
      </w:pPr>
      <w:r>
        <w:continuationSeparator/>
      </w:r>
    </w:p>
  </w:footnote>
  <w:footnote w:id="1">
    <w:p w:rsidR="002C2E50" w:rsidRDefault="002C2E50">
      <w:pPr>
        <w:pStyle w:val="Funotentext"/>
      </w:pPr>
      <w:r>
        <w:rPr>
          <w:rStyle w:val="Funotenzeichen"/>
        </w:rPr>
        <w:footnoteRef/>
      </w:r>
      <w:r>
        <w:t xml:space="preserve"> Podiumsteilnehmer waren Dr. Peter Laroche, Prof. Dr. Stephan Madaus, Dr. Stefan Saager, Dr. Christian Dawe, Prof Dr. Gerhard Pape und Kai Henning. Die Schriftführung hatte Hildegard Allemand.</w:t>
      </w:r>
    </w:p>
  </w:footnote>
  <w:footnote w:id="2">
    <w:p w:rsidR="000A69FF" w:rsidRDefault="000A69FF">
      <w:pPr>
        <w:pStyle w:val="Funotentext"/>
      </w:pPr>
      <w:r>
        <w:rPr>
          <w:rStyle w:val="Funotenzeichen"/>
        </w:rPr>
        <w:footnoteRef/>
      </w:r>
      <w:r>
        <w:t xml:space="preserve"> </w:t>
      </w:r>
      <w:r w:rsidR="002C2E50">
        <w:t>O</w:t>
      </w:r>
      <w:r w:rsidRPr="000A69FF">
        <w:t>ptional/ist aber für die Gläubiger eine wichtige Hintergrundinformation zur Akzeptanz des Plans</w:t>
      </w:r>
    </w:p>
  </w:footnote>
  <w:footnote w:id="3">
    <w:p w:rsidR="00BC3867" w:rsidRDefault="00BC3867">
      <w:pPr>
        <w:pStyle w:val="Funotentext"/>
      </w:pPr>
      <w:r>
        <w:rPr>
          <w:rStyle w:val="Funotenzeichen"/>
        </w:rPr>
        <w:footnoteRef/>
      </w:r>
      <w:r>
        <w:t xml:space="preserve"> Sollte</w:t>
      </w:r>
      <w:r w:rsidR="002C2E50">
        <w:t>n</w:t>
      </w:r>
      <w:r>
        <w:t xml:space="preserve"> noch Vermögen</w:t>
      </w:r>
      <w:r w:rsidR="004A4232">
        <w:t xml:space="preserve"> oder Anfechtungsansprüche</w:t>
      </w:r>
      <w:r>
        <w:t xml:space="preserve"> vorhanden sein</w:t>
      </w:r>
      <w:r w:rsidR="004A4232">
        <w:t>, kann der Plan eine Regelung enthalten, nach der dieses</w:t>
      </w:r>
      <w:r w:rsidR="002C2E50">
        <w:t xml:space="preserve">/diese </w:t>
      </w:r>
      <w:r w:rsidR="004A4232">
        <w:t>Vermögen/Anfechtungsansprüche später verwertet/durchgesetzt und der Erlös im Wege der Nachtragsverteilung ausgeschüttet wird (BGH Beschl.</w:t>
      </w:r>
      <w:r w:rsidR="004A4232" w:rsidRPr="004A4232">
        <w:t xml:space="preserve"> vom 7.5.2015 - IX ZB 75/14</w:t>
      </w:r>
      <w:r w:rsidR="004A4232">
        <w:t xml:space="preserve">- </w:t>
      </w:r>
      <w:proofErr w:type="spellStart"/>
      <w:r w:rsidR="004A4232" w:rsidRPr="004A4232">
        <w:t>Rn</w:t>
      </w:r>
      <w:proofErr w:type="spellEnd"/>
      <w:r w:rsidR="004A4232" w:rsidRPr="004A4232">
        <w:t>. 32</w:t>
      </w:r>
      <w:r w:rsidR="004A4232">
        <w:t>).</w:t>
      </w:r>
    </w:p>
  </w:footnote>
  <w:footnote w:id="4">
    <w:p w:rsidR="004A4232" w:rsidRDefault="004A4232">
      <w:pPr>
        <w:pStyle w:val="Funotentext"/>
      </w:pPr>
      <w:r>
        <w:rPr>
          <w:rStyle w:val="Funotenzeichen"/>
        </w:rPr>
        <w:footnoteRef/>
      </w:r>
      <w:r w:rsidR="002C2E50">
        <w:t xml:space="preserve"> Siehe </w:t>
      </w:r>
      <w:proofErr w:type="spellStart"/>
      <w:r w:rsidR="002C2E50">
        <w:t>Fn</w:t>
      </w:r>
      <w:proofErr w:type="spellEnd"/>
      <w:r w:rsidR="002C2E50">
        <w:t>. 3</w:t>
      </w:r>
      <w:r>
        <w:t xml:space="preserve"> </w:t>
      </w:r>
    </w:p>
  </w:footnote>
  <w:footnote w:id="5">
    <w:p w:rsidR="000A69FF" w:rsidRDefault="000A69FF">
      <w:pPr>
        <w:pStyle w:val="Funotentext"/>
      </w:pPr>
      <w:r>
        <w:rPr>
          <w:rStyle w:val="Funotenzeichen"/>
        </w:rPr>
        <w:footnoteRef/>
      </w:r>
      <w:r>
        <w:t xml:space="preserve"> </w:t>
      </w:r>
      <w:r w:rsidR="002C2E50">
        <w:t>W</w:t>
      </w:r>
      <w:r w:rsidRPr="000A69FF">
        <w:t xml:space="preserve">enn nicht alle bekannten Gläubiger angemeldet haben, ist eine Erläuterung wie unter </w:t>
      </w:r>
      <w:r w:rsidR="007D70BA">
        <w:t xml:space="preserve">2. </w:t>
      </w:r>
      <w:r w:rsidR="002C2E50">
        <w:t>Sinnvoll;</w:t>
      </w:r>
      <w:r w:rsidRPr="000A69FF">
        <w:t xml:space="preserve"> wenn alle Gläubiger angemeldet haben, ist eine Untergliederung nicht nötig</w:t>
      </w:r>
    </w:p>
  </w:footnote>
  <w:footnote w:id="6">
    <w:p w:rsidR="004A4232" w:rsidRDefault="004A4232">
      <w:pPr>
        <w:pStyle w:val="Funotentext"/>
      </w:pPr>
      <w:r>
        <w:rPr>
          <w:rStyle w:val="Funotenzeichen"/>
        </w:rPr>
        <w:footnoteRef/>
      </w:r>
      <w:r>
        <w:t xml:space="preserve"> </w:t>
      </w:r>
      <w:r w:rsidR="00E56761">
        <w:t>Falls vorsatzdeliktische Forderungsanmeldungen vorliegen, hat der Schuldner verschiedene Gestaltungsmöglichkeiten (siehe AG Köln Beschl. vom 14.11.17 -73 IN 173/15-):</w:t>
      </w:r>
    </w:p>
    <w:p w:rsidR="00E56761" w:rsidRPr="00E56761" w:rsidRDefault="002C2E50" w:rsidP="00E56761">
      <w:pPr>
        <w:pStyle w:val="Funotentext"/>
      </w:pPr>
      <w:r>
        <w:t xml:space="preserve">a. </w:t>
      </w:r>
      <w:r w:rsidR="00E56761" w:rsidRPr="00E56761">
        <w:t>Deliktsgläubiger werden wie alle anderen behandelt. Gefahr fü</w:t>
      </w:r>
      <w:r>
        <w:t xml:space="preserve">r den Planvorleger = § 251 InsO = </w:t>
      </w:r>
      <w:r w:rsidR="00E56761" w:rsidRPr="00E56761">
        <w:t xml:space="preserve">Schlechterstellung der </w:t>
      </w:r>
      <w:r>
        <w:t>Deliktsgläubiger durch den Plan, da § 302 InsO nicht berücksichtigt wird.</w:t>
      </w:r>
    </w:p>
    <w:p w:rsidR="00E56761" w:rsidRPr="00E56761" w:rsidRDefault="002C2E50" w:rsidP="00E56761">
      <w:pPr>
        <w:pStyle w:val="Funotentext"/>
      </w:pPr>
      <w:r>
        <w:t xml:space="preserve">b. </w:t>
      </w:r>
      <w:r w:rsidR="00E56761" w:rsidRPr="00E56761">
        <w:t>Deliktsgläubiger werden vom Plan nicht berührt</w:t>
      </w:r>
      <w:proofErr w:type="gramStart"/>
      <w:r w:rsidR="00E56761" w:rsidRPr="00E56761">
        <w:t>, ihre</w:t>
      </w:r>
      <w:proofErr w:type="gramEnd"/>
      <w:r w:rsidR="00E56761" w:rsidRPr="00E56761">
        <w:t xml:space="preserve"> Forderungen bleiben also in Anlehnung an § 302 InsO bestehen. Gefahr für den Planvorleger = Er muss mit diesen Gläubigern nach Zustandekommens des Insolvenzplans individuelle Vereinbarungen schließen. </w:t>
      </w:r>
    </w:p>
    <w:p w:rsidR="00E56761" w:rsidRPr="00E56761" w:rsidRDefault="00890CC5" w:rsidP="00E56761">
      <w:pPr>
        <w:pStyle w:val="Funotentext"/>
      </w:pPr>
      <w:r>
        <w:t xml:space="preserve">c. </w:t>
      </w:r>
      <w:r w:rsidR="00E56761" w:rsidRPr="00E56761">
        <w:t xml:space="preserve">Es wird den Deliktsgläubiger ein Zuschlag gewährt. Es wird nur eine Gruppe gebildet. Gefahr für den Planvorleger = § 226 Abs. 1 InsO </w:t>
      </w:r>
      <w:r>
        <w:t xml:space="preserve">= </w:t>
      </w:r>
      <w:r w:rsidR="00E56761" w:rsidRPr="00E56761">
        <w:t>alle</w:t>
      </w:r>
      <w:r>
        <w:t xml:space="preserve"> Gläubiger einer Gruppe müssen gleich </w:t>
      </w:r>
      <w:r w:rsidR="00E56761" w:rsidRPr="00E56761">
        <w:t>behandelt werden; Ausnahme gem. Abs. 2</w:t>
      </w:r>
      <w:r>
        <w:t xml:space="preserve"> = </w:t>
      </w:r>
      <w:r w:rsidR="00E56761" w:rsidRPr="00E56761">
        <w:t>alle Gläubiger stimmen zu.</w:t>
      </w:r>
    </w:p>
    <w:p w:rsidR="00E56761" w:rsidRDefault="00890CC5" w:rsidP="00E56761">
      <w:pPr>
        <w:pStyle w:val="Funotentext"/>
      </w:pPr>
      <w:r>
        <w:t xml:space="preserve">d. </w:t>
      </w:r>
      <w:r w:rsidR="00E56761" w:rsidRPr="00E56761">
        <w:t>Es werden drei Gruppen gebildet. Der Gruppe Deliktsgläubiger wird ein Zuschlag gewährt. Gefahr für den Planvorleger = § 245 Abs. 2 Nr. 3 InsO</w:t>
      </w:r>
      <w:r>
        <w:t xml:space="preserve"> =</w:t>
      </w:r>
      <w:r w:rsidR="00E56761" w:rsidRPr="00E56761">
        <w:t xml:space="preserve"> alle gleichrangigen Gläubiger aller Gruppen müssen gleichbehandelt werden. Die Gruppen der nicht privilegierten Gläubiger können aber mit Kopf- und Summenmehrheit gem. § 244 Abs. 1 Nr. 1 InsO zustimmen.</w:t>
      </w:r>
    </w:p>
  </w:footnote>
  <w:footnote w:id="7">
    <w:p w:rsidR="00C91174" w:rsidRDefault="00C91174">
      <w:pPr>
        <w:pStyle w:val="Funotentext"/>
      </w:pPr>
      <w:r>
        <w:rPr>
          <w:rStyle w:val="Funotenzeichen"/>
        </w:rPr>
        <w:footnoteRef/>
      </w:r>
      <w:r>
        <w:t xml:space="preserve"> </w:t>
      </w:r>
      <w:r w:rsidR="00B86627">
        <w:t>O</w:t>
      </w:r>
      <w:r w:rsidRPr="00C91174">
        <w:t>ptional/ist aber für die Gläubiger eine wichtige Hintergrundinfo</w:t>
      </w:r>
      <w:r>
        <w:t>rmation zur Akzeptanz des Plans</w:t>
      </w:r>
    </w:p>
  </w:footnote>
  <w:footnote w:id="8">
    <w:p w:rsidR="00BC3D84" w:rsidRDefault="00BC3D84">
      <w:pPr>
        <w:pStyle w:val="Funotentext"/>
      </w:pPr>
      <w:r>
        <w:rPr>
          <w:rStyle w:val="Funotenzeichen"/>
        </w:rPr>
        <w:footnoteRef/>
      </w:r>
      <w:r>
        <w:t xml:space="preserve"> Siehe § 300 Abs. 1 S. 2 Nr. 3 InsO</w:t>
      </w:r>
    </w:p>
  </w:footnote>
  <w:footnote w:id="9">
    <w:p w:rsidR="00BC3D84" w:rsidRDefault="00BC3D84">
      <w:pPr>
        <w:pStyle w:val="Funotentext"/>
      </w:pPr>
      <w:r>
        <w:rPr>
          <w:rStyle w:val="Funotenzeichen"/>
        </w:rPr>
        <w:footnoteRef/>
      </w:r>
      <w:r>
        <w:t xml:space="preserve"> Ohne Kostendeckung ist von 72 Monaten auszugehen</w:t>
      </w:r>
    </w:p>
  </w:footnote>
  <w:footnote w:id="10">
    <w:p w:rsidR="000D701F" w:rsidRDefault="000D701F">
      <w:pPr>
        <w:pStyle w:val="Funotentext"/>
      </w:pPr>
      <w:r>
        <w:rPr>
          <w:rStyle w:val="Funotenzeichen"/>
        </w:rPr>
        <w:footnoteRef/>
      </w:r>
      <w:r>
        <w:t xml:space="preserve"> Verfahrenskosten=Gerichtskosten + Verwaltervergütung mit Auslagen und Umsatzsteuer</w:t>
      </w:r>
    </w:p>
  </w:footnote>
  <w:footnote w:id="11">
    <w:p w:rsidR="00C91174" w:rsidRDefault="00C91174">
      <w:pPr>
        <w:pStyle w:val="Funotentext"/>
      </w:pPr>
      <w:r>
        <w:rPr>
          <w:rStyle w:val="Funotenzeichen"/>
        </w:rPr>
        <w:footnoteRef/>
      </w:r>
      <w:r>
        <w:t xml:space="preserve"> Bezugsgröße ist der Wert der Insolvenzmasse. Zu § 34 GKG finden sich Tabellen im Internet</w:t>
      </w:r>
      <w:r w:rsidR="00796802">
        <w:t>.</w:t>
      </w:r>
    </w:p>
  </w:footnote>
  <w:footnote w:id="12">
    <w:p w:rsidR="000D701F" w:rsidRDefault="000D701F">
      <w:pPr>
        <w:pStyle w:val="Funotentext"/>
      </w:pPr>
      <w:r>
        <w:rPr>
          <w:rStyle w:val="Funotenzeichen"/>
        </w:rPr>
        <w:footnoteRef/>
      </w:r>
      <w:r>
        <w:t xml:space="preserve"> Die Auslagen dürfen gem. § 8 Abs. 3 S. 2InsVV 30% der Regelvergütung nicht übersteigen. Bei der überschlägigen Berechnung werden daher 30% der Vergütung als Auslagen angenommen.</w:t>
      </w:r>
    </w:p>
  </w:footnote>
  <w:footnote w:id="13">
    <w:p w:rsidR="00C91174" w:rsidRDefault="00C91174">
      <w:pPr>
        <w:pStyle w:val="Funotentext"/>
      </w:pPr>
      <w:r>
        <w:rPr>
          <w:rStyle w:val="Funotenzeichen"/>
        </w:rPr>
        <w:footnoteRef/>
      </w:r>
      <w:r>
        <w:t xml:space="preserve"> </w:t>
      </w:r>
      <w:r w:rsidR="000D701F">
        <w:t>Auf die Summe von Verwaltervergütung und Auslagen werden 19% Umsatzsteuer berechnet.</w:t>
      </w:r>
    </w:p>
  </w:footnote>
  <w:footnote w:id="14">
    <w:p w:rsidR="00624849" w:rsidRDefault="00624849">
      <w:pPr>
        <w:pStyle w:val="Funotentext"/>
      </w:pPr>
      <w:r>
        <w:rPr>
          <w:rStyle w:val="Funotenzeichen"/>
        </w:rPr>
        <w:footnoteRef/>
      </w:r>
      <w:r>
        <w:t xml:space="preserve"> Gem. § 14 InsVV ist auf die Höhe der beim Treuhänder eingegangenen Beträge abzustellen. Die Mindestvergütung beträgt gem. § 14 Abs. 3 InsVV 100 pro Jahr. Auf Vergütung bzw. Mindestvergütung ist die M</w:t>
      </w:r>
      <w:r w:rsidR="00ED1CAB">
        <w:t>w</w:t>
      </w:r>
      <w:r>
        <w:t>St. aufzuschlagen. Auslagen müssen konkret belegt werden und müssen in die überschlägige Berechnung nicht aufgenommen werden.</w:t>
      </w:r>
    </w:p>
  </w:footnote>
  <w:footnote w:id="15">
    <w:p w:rsidR="003D124B" w:rsidRDefault="003D124B">
      <w:pPr>
        <w:pStyle w:val="Funotentext"/>
      </w:pPr>
      <w:r>
        <w:rPr>
          <w:rStyle w:val="Funotenzeichen"/>
        </w:rPr>
        <w:footnoteRef/>
      </w:r>
      <w:r>
        <w:t xml:space="preserve"> Die Drittmittel sollten bei Möglichkeit bei einem Rechtsanwalt, auf einem gesonderten Konto oder beim Insolvenzverwalter hinterlegt werden, um die Ernsthaftigkeit der schuldnerischen Bemühungen zu unters</w:t>
      </w:r>
      <w:r w:rsidR="00796802">
        <w:t>treichen.</w:t>
      </w:r>
      <w:r>
        <w:t xml:space="preserve"> </w:t>
      </w:r>
    </w:p>
  </w:footnote>
  <w:footnote w:id="16">
    <w:p w:rsidR="008024FE" w:rsidRDefault="008024FE">
      <w:pPr>
        <w:pStyle w:val="Funotentext"/>
      </w:pPr>
      <w:r>
        <w:rPr>
          <w:rStyle w:val="Funotenzeichen"/>
        </w:rPr>
        <w:footnoteRef/>
      </w:r>
      <w:r>
        <w:t xml:space="preserve"> Hier sollten folgende Möglichkeiten unterschieden werden: 1. Es ist gar keine Masse vorhanden. Die Dritten tragen die Kosten insgesamt. 2. </w:t>
      </w:r>
      <w:r w:rsidR="00DD63E0">
        <w:t>Es ist Masse vorhanden, die Kosten nicht deckt. Die Dritten tragen die restlichen Kosten. 3. Die vorhandene Masse deckt die Kosten. 4. Die vorhande</w:t>
      </w:r>
      <w:r w:rsidR="00ED1CAB">
        <w:t>n</w:t>
      </w:r>
      <w:r w:rsidR="00DD63E0">
        <w:t>e Masse deckt die Kosten und kann den Gläubigern zusätzlich eine geringe Quote bieten. Ist diese Quote sehr gering, kann die Masse zur Verfahrensvereinfachung an den Schuldner oder die Dritten ausgeschüttet werden. Ansonsten ist sie an die Gläubiger gem. Quote auszuschütten.</w:t>
      </w:r>
    </w:p>
  </w:footnote>
  <w:footnote w:id="17">
    <w:p w:rsidR="00796802" w:rsidRDefault="00796802" w:rsidP="00796802">
      <w:pPr>
        <w:pStyle w:val="Funotentext"/>
      </w:pPr>
      <w:r>
        <w:rPr>
          <w:rStyle w:val="Funotenzeichen"/>
        </w:rPr>
        <w:footnoteRef/>
      </w:r>
      <w:r>
        <w:t xml:space="preserve"> Eine Gruppenbildung könnte so dargestellt werden:</w:t>
      </w:r>
    </w:p>
    <w:p w:rsidR="00796802" w:rsidRDefault="00796802" w:rsidP="00796802">
      <w:pPr>
        <w:pStyle w:val="Funotentext"/>
        <w:ind w:firstLine="708"/>
      </w:pPr>
      <w:r>
        <w:t>Die Gläubiger stimmen in drei Gruppen ab:</w:t>
      </w:r>
    </w:p>
    <w:p w:rsidR="00796802" w:rsidRDefault="00796802" w:rsidP="00796802">
      <w:pPr>
        <w:pStyle w:val="Funotentext"/>
        <w:ind w:firstLine="708"/>
      </w:pPr>
      <w:r>
        <w:t>1. Gruppe:</w:t>
      </w:r>
      <w:r>
        <w:tab/>
        <w:t xml:space="preserve">Reguläre Insolvenzgläubiger </w:t>
      </w:r>
      <w:proofErr w:type="spellStart"/>
      <w:r>
        <w:t>i.S.d</w:t>
      </w:r>
      <w:proofErr w:type="spellEnd"/>
      <w:r>
        <w:t>. § 38 InsO</w:t>
      </w:r>
    </w:p>
    <w:p w:rsidR="00796802" w:rsidRDefault="00796802" w:rsidP="00796802">
      <w:pPr>
        <w:pStyle w:val="Funotentext"/>
        <w:ind w:left="708"/>
      </w:pPr>
      <w:r>
        <w:t>2. Gruppe:</w:t>
      </w:r>
      <w:r>
        <w:tab/>
        <w:t xml:space="preserve">Dinglich gesicherte Gläubiger </w:t>
      </w:r>
    </w:p>
    <w:p w:rsidR="00796802" w:rsidRDefault="00796802" w:rsidP="00796802">
      <w:pPr>
        <w:pStyle w:val="Funotentext"/>
        <w:ind w:firstLine="708"/>
      </w:pPr>
      <w:r>
        <w:t>3. Gruppe:</w:t>
      </w:r>
      <w:r>
        <w:tab/>
        <w:t xml:space="preserve">Deliktische Gläubiger </w:t>
      </w:r>
      <w:proofErr w:type="spellStart"/>
      <w:r>
        <w:t>i.S.d</w:t>
      </w:r>
      <w:proofErr w:type="spellEnd"/>
      <w:r>
        <w:t xml:space="preserve">. § 302 InsO </w:t>
      </w:r>
    </w:p>
  </w:footnote>
  <w:footnote w:id="18">
    <w:p w:rsidR="00DD63E0" w:rsidRDefault="00DD63E0">
      <w:pPr>
        <w:pStyle w:val="Funotentext"/>
      </w:pPr>
      <w:r>
        <w:rPr>
          <w:rStyle w:val="Funotenzeichen"/>
        </w:rPr>
        <w:footnoteRef/>
      </w:r>
      <w:r>
        <w:t xml:space="preserve"> </w:t>
      </w:r>
      <w:r w:rsidR="00890CC5">
        <w:t>O</w:t>
      </w:r>
      <w:r w:rsidRPr="00DD63E0">
        <w:t>ption</w:t>
      </w:r>
      <w:r>
        <w:t>al/nicht zwingend. Die Entscheidung des Gerichts gem. § 231 InsO wird erleichtert, wenn eine Kopf- und Summenmehrheit dem Plan bereits zugestimmt hat.</w:t>
      </w:r>
    </w:p>
  </w:footnote>
  <w:footnote w:id="19">
    <w:p w:rsidR="00796802" w:rsidRDefault="00796802">
      <w:pPr>
        <w:pStyle w:val="Funotentext"/>
      </w:pPr>
      <w:r>
        <w:rPr>
          <w:rStyle w:val="Funotenzeichen"/>
        </w:rPr>
        <w:footnoteRef/>
      </w:r>
      <w:r w:rsidR="00890CC5">
        <w:t xml:space="preserve"> Siehe Fußnote 17</w:t>
      </w:r>
    </w:p>
  </w:footnote>
  <w:footnote w:id="20">
    <w:p w:rsidR="0059594F" w:rsidRDefault="0059594F">
      <w:pPr>
        <w:pStyle w:val="Funotentext"/>
      </w:pPr>
      <w:r>
        <w:rPr>
          <w:rStyle w:val="Funotenzeichen"/>
        </w:rPr>
        <w:footnoteRef/>
      </w:r>
      <w:r>
        <w:t xml:space="preserve"> Hier kann ggfls. eine Regelung für Gläubiger aufgenommen werden, deren Forde</w:t>
      </w:r>
      <w:r w:rsidR="00890CC5">
        <w:t xml:space="preserve">rungen bestritten wurden. </w:t>
      </w:r>
      <w:r w:rsidRPr="0059594F">
        <w:t xml:space="preserve">Diese </w:t>
      </w:r>
      <w:r>
        <w:t xml:space="preserve">Regelung </w:t>
      </w:r>
      <w:r w:rsidRPr="0059594F">
        <w:t xml:space="preserve">kann sich am Wortlaut des § 189 InsO (2-Wochenfrist zur Erhebung der </w:t>
      </w:r>
      <w:r>
        <w:t xml:space="preserve">Feststellungsklage) orientieren (vgl. </w:t>
      </w:r>
      <w:r w:rsidR="00907C0B">
        <w:t>BAG, Urt. v. 19.11.2015 -6</w:t>
      </w:r>
      <w:r w:rsidRPr="0059594F">
        <w:tab/>
        <w:t>AZR 559/14</w:t>
      </w:r>
      <w:r w:rsidR="00890CC5">
        <w:t>-</w:t>
      </w:r>
      <w:r w:rsidRPr="0059594F">
        <w:t>, NZA 2016, 314 ff.</w:t>
      </w:r>
      <w:r w:rsidR="00907C0B">
        <w:t>)</w:t>
      </w:r>
    </w:p>
  </w:footnote>
  <w:footnote w:id="21">
    <w:p w:rsidR="00907C0B" w:rsidRDefault="00907C0B">
      <w:pPr>
        <w:pStyle w:val="Funotentext"/>
      </w:pPr>
      <w:r>
        <w:rPr>
          <w:rStyle w:val="Funotenzeichen"/>
        </w:rPr>
        <w:footnoteRef/>
      </w:r>
      <w:r>
        <w:t xml:space="preserve"> Siehe hierzu Fu</w:t>
      </w:r>
      <w:r w:rsidR="00ED1CAB">
        <w:t>ß</w:t>
      </w:r>
      <w:r w:rsidR="00890CC5">
        <w:t>note 16</w:t>
      </w:r>
    </w:p>
  </w:footnote>
  <w:footnote w:id="22">
    <w:p w:rsidR="00593ABA" w:rsidRDefault="00593ABA">
      <w:pPr>
        <w:pStyle w:val="Funotentext"/>
      </w:pPr>
      <w:r>
        <w:rPr>
          <w:rStyle w:val="Funotenzeichen"/>
        </w:rPr>
        <w:footnoteRef/>
      </w:r>
      <w:r>
        <w:t xml:space="preserve"> Der Schuldner muss bedenken, </w:t>
      </w:r>
      <w:r w:rsidR="007F6EF6">
        <w:t xml:space="preserve">dass die Gläubiger </w:t>
      </w:r>
      <w:r>
        <w:t xml:space="preserve">dem Plan im </w:t>
      </w:r>
      <w:r w:rsidR="007F6EF6">
        <w:t xml:space="preserve">mündlichen Termin zustimmen müssen, falls nicht ausnahmsweise schriftlich verhandelt wird. Er kann den Gläubigern daher auf seine Kosten eine anwaltliche Vertretung zur Zustimmung im Termin anbieten.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6720"/>
    <w:multiLevelType w:val="hybridMultilevel"/>
    <w:tmpl w:val="EFFE988C"/>
    <w:lvl w:ilvl="0" w:tplc="9E20B74E">
      <w:start w:val="1"/>
      <w:numFmt w:val="upperRoman"/>
      <w:lvlText w:val="%1."/>
      <w:lvlJc w:val="right"/>
      <w:pPr>
        <w:tabs>
          <w:tab w:val="num" w:pos="720"/>
        </w:tabs>
        <w:ind w:left="720" w:hanging="360"/>
      </w:pPr>
    </w:lvl>
    <w:lvl w:ilvl="1" w:tplc="E3362D26">
      <w:start w:val="1"/>
      <w:numFmt w:val="decimal"/>
      <w:lvlText w:val="%2."/>
      <w:lvlJc w:val="right"/>
      <w:pPr>
        <w:tabs>
          <w:tab w:val="num" w:pos="1440"/>
        </w:tabs>
        <w:ind w:left="1440" w:hanging="360"/>
      </w:pPr>
      <w:rPr>
        <w:rFonts w:ascii="Times New Roman" w:eastAsia="Times New Roman" w:hAnsi="Times New Roman" w:cs="Times New Roman"/>
      </w:rPr>
    </w:lvl>
    <w:lvl w:ilvl="2" w:tplc="5AB0A6BA">
      <w:start w:val="1"/>
      <w:numFmt w:val="lowerLetter"/>
      <w:lvlText w:val="%3."/>
      <w:lvlJc w:val="right"/>
      <w:pPr>
        <w:tabs>
          <w:tab w:val="num" w:pos="2061"/>
        </w:tabs>
        <w:ind w:left="2061" w:hanging="360"/>
      </w:pPr>
    </w:lvl>
    <w:lvl w:ilvl="3" w:tplc="D16C9BA6" w:tentative="1">
      <w:start w:val="1"/>
      <w:numFmt w:val="upperRoman"/>
      <w:lvlText w:val="%4."/>
      <w:lvlJc w:val="right"/>
      <w:pPr>
        <w:tabs>
          <w:tab w:val="num" w:pos="2880"/>
        </w:tabs>
        <w:ind w:left="2880" w:hanging="360"/>
      </w:pPr>
    </w:lvl>
    <w:lvl w:ilvl="4" w:tplc="C00898F0" w:tentative="1">
      <w:start w:val="1"/>
      <w:numFmt w:val="upperRoman"/>
      <w:lvlText w:val="%5."/>
      <w:lvlJc w:val="right"/>
      <w:pPr>
        <w:tabs>
          <w:tab w:val="num" w:pos="3600"/>
        </w:tabs>
        <w:ind w:left="3600" w:hanging="360"/>
      </w:pPr>
    </w:lvl>
    <w:lvl w:ilvl="5" w:tplc="C8F4DAFA" w:tentative="1">
      <w:start w:val="1"/>
      <w:numFmt w:val="upperRoman"/>
      <w:lvlText w:val="%6."/>
      <w:lvlJc w:val="right"/>
      <w:pPr>
        <w:tabs>
          <w:tab w:val="num" w:pos="4320"/>
        </w:tabs>
        <w:ind w:left="4320" w:hanging="360"/>
      </w:pPr>
    </w:lvl>
    <w:lvl w:ilvl="6" w:tplc="3796E948" w:tentative="1">
      <w:start w:val="1"/>
      <w:numFmt w:val="upperRoman"/>
      <w:lvlText w:val="%7."/>
      <w:lvlJc w:val="right"/>
      <w:pPr>
        <w:tabs>
          <w:tab w:val="num" w:pos="5040"/>
        </w:tabs>
        <w:ind w:left="5040" w:hanging="360"/>
      </w:pPr>
    </w:lvl>
    <w:lvl w:ilvl="7" w:tplc="FDD22A08" w:tentative="1">
      <w:start w:val="1"/>
      <w:numFmt w:val="upperRoman"/>
      <w:lvlText w:val="%8."/>
      <w:lvlJc w:val="right"/>
      <w:pPr>
        <w:tabs>
          <w:tab w:val="num" w:pos="5760"/>
        </w:tabs>
        <w:ind w:left="5760" w:hanging="360"/>
      </w:pPr>
    </w:lvl>
    <w:lvl w:ilvl="8" w:tplc="E8D865E2" w:tentative="1">
      <w:start w:val="1"/>
      <w:numFmt w:val="upperRoman"/>
      <w:lvlText w:val="%9."/>
      <w:lvlJc w:val="right"/>
      <w:pPr>
        <w:tabs>
          <w:tab w:val="num" w:pos="6480"/>
        </w:tabs>
        <w:ind w:left="6480" w:hanging="360"/>
      </w:pPr>
    </w:lvl>
  </w:abstractNum>
  <w:abstractNum w:abstractNumId="1">
    <w:nsid w:val="1160431B"/>
    <w:multiLevelType w:val="hybridMultilevel"/>
    <w:tmpl w:val="E90C27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8FD0C774">
      <w:start w:val="1"/>
      <w:numFmt w:val="decimal"/>
      <w:lvlText w:val="%3."/>
      <w:lvlJc w:val="right"/>
      <w:pPr>
        <w:ind w:left="2160" w:hanging="180"/>
      </w:pPr>
      <w:rPr>
        <w:rFonts w:ascii="Times New Roman" w:eastAsiaTheme="minorHAnsi" w:hAnsi="Times New Roman" w:cs="Times New Roman"/>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BD906C6"/>
    <w:multiLevelType w:val="multilevel"/>
    <w:tmpl w:val="47DC332E"/>
    <w:lvl w:ilvl="0">
      <w:start w:val="1"/>
      <w:numFmt w:val="upperRoman"/>
      <w:pStyle w:val="berschrift1"/>
      <w:lvlText w:val="%1."/>
      <w:lvlJc w:val="left"/>
      <w:pPr>
        <w:ind w:left="425" w:firstLine="0"/>
      </w:pPr>
    </w:lvl>
    <w:lvl w:ilvl="1">
      <w:start w:val="1"/>
      <w:numFmt w:val="upperLetter"/>
      <w:pStyle w:val="berschrift2"/>
      <w:lvlText w:val="%2."/>
      <w:lvlJc w:val="left"/>
      <w:pPr>
        <w:ind w:left="851" w:firstLine="0"/>
      </w:pPr>
      <w:rPr>
        <w:rFonts w:ascii="Times New Roman" w:hAnsi="Times New Roman" w:cs="Times New Roman" w:hint="default"/>
        <w:color w:val="auto"/>
        <w:sz w:val="24"/>
        <w:szCs w:val="24"/>
      </w:r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3">
    <w:nsid w:val="236339F6"/>
    <w:multiLevelType w:val="hybridMultilevel"/>
    <w:tmpl w:val="8EEC6A8E"/>
    <w:lvl w:ilvl="0" w:tplc="6E2AD5B8">
      <w:start w:val="1"/>
      <w:numFmt w:val="lowerRoman"/>
      <w:lvlText w:val="%1."/>
      <w:lvlJc w:val="right"/>
      <w:pPr>
        <w:ind w:left="2160" w:hanging="180"/>
      </w:pPr>
      <w:rPr>
        <w:rFonts w:ascii="Times New Roman" w:eastAsiaTheme="minorHAnsi"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72C7A0F"/>
    <w:multiLevelType w:val="hybridMultilevel"/>
    <w:tmpl w:val="73B2F594"/>
    <w:lvl w:ilvl="0" w:tplc="B646214A">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nsid w:val="7CFC21E4"/>
    <w:multiLevelType w:val="hybridMultilevel"/>
    <w:tmpl w:val="123CE6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4E"/>
    <w:rsid w:val="000438BC"/>
    <w:rsid w:val="00043DCC"/>
    <w:rsid w:val="000A69FF"/>
    <w:rsid w:val="000A7334"/>
    <w:rsid w:val="000D701F"/>
    <w:rsid w:val="0019114B"/>
    <w:rsid w:val="001E6E11"/>
    <w:rsid w:val="00213F9D"/>
    <w:rsid w:val="002C2E50"/>
    <w:rsid w:val="00306854"/>
    <w:rsid w:val="00346C00"/>
    <w:rsid w:val="003678C9"/>
    <w:rsid w:val="003C293E"/>
    <w:rsid w:val="003C6101"/>
    <w:rsid w:val="003D124B"/>
    <w:rsid w:val="003E6A4D"/>
    <w:rsid w:val="004750F6"/>
    <w:rsid w:val="004A4232"/>
    <w:rsid w:val="005372B1"/>
    <w:rsid w:val="00593ABA"/>
    <w:rsid w:val="0059594F"/>
    <w:rsid w:val="005A624F"/>
    <w:rsid w:val="005B553B"/>
    <w:rsid w:val="005E094E"/>
    <w:rsid w:val="00624849"/>
    <w:rsid w:val="00647A20"/>
    <w:rsid w:val="006674D0"/>
    <w:rsid w:val="006C6183"/>
    <w:rsid w:val="006F1396"/>
    <w:rsid w:val="00723743"/>
    <w:rsid w:val="00752B5A"/>
    <w:rsid w:val="00763B91"/>
    <w:rsid w:val="00796802"/>
    <w:rsid w:val="007A0141"/>
    <w:rsid w:val="007D70BA"/>
    <w:rsid w:val="007F6EF6"/>
    <w:rsid w:val="008024FE"/>
    <w:rsid w:val="00841754"/>
    <w:rsid w:val="0086665C"/>
    <w:rsid w:val="00890CC5"/>
    <w:rsid w:val="00903246"/>
    <w:rsid w:val="00907C0B"/>
    <w:rsid w:val="00976AE7"/>
    <w:rsid w:val="00993A16"/>
    <w:rsid w:val="009F086C"/>
    <w:rsid w:val="00AB077E"/>
    <w:rsid w:val="00B06E0D"/>
    <w:rsid w:val="00B42D0F"/>
    <w:rsid w:val="00B86627"/>
    <w:rsid w:val="00B931BB"/>
    <w:rsid w:val="00BA50F0"/>
    <w:rsid w:val="00BB668B"/>
    <w:rsid w:val="00BC3867"/>
    <w:rsid w:val="00BC3D84"/>
    <w:rsid w:val="00BD30A7"/>
    <w:rsid w:val="00BD6562"/>
    <w:rsid w:val="00C91174"/>
    <w:rsid w:val="00D40DC9"/>
    <w:rsid w:val="00D50C19"/>
    <w:rsid w:val="00DB1E55"/>
    <w:rsid w:val="00DC289C"/>
    <w:rsid w:val="00DC4C97"/>
    <w:rsid w:val="00DC5539"/>
    <w:rsid w:val="00DD63E0"/>
    <w:rsid w:val="00DE195E"/>
    <w:rsid w:val="00E0226F"/>
    <w:rsid w:val="00E56761"/>
    <w:rsid w:val="00EB262C"/>
    <w:rsid w:val="00ED1CAB"/>
    <w:rsid w:val="00EE6CAB"/>
    <w:rsid w:val="00F75880"/>
    <w:rsid w:val="00F913C1"/>
    <w:rsid w:val="00FC7E3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DC4C97"/>
    <w:pPr>
      <w:keepNext/>
      <w:keepLines/>
      <w:numPr>
        <w:numId w:val="6"/>
      </w:numPr>
      <w:spacing w:before="240" w:after="0"/>
      <w:ind w:left="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eichen"/>
    <w:uiPriority w:val="9"/>
    <w:unhideWhenUsed/>
    <w:qFormat/>
    <w:rsid w:val="00DC4C97"/>
    <w:pPr>
      <w:keepNext/>
      <w:keepLines/>
      <w:numPr>
        <w:ilvl w:val="1"/>
        <w:numId w:val="6"/>
      </w:numPr>
      <w:spacing w:before="40" w:after="0"/>
      <w:ind w:left="72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eichen"/>
    <w:uiPriority w:val="9"/>
    <w:unhideWhenUsed/>
    <w:qFormat/>
    <w:rsid w:val="00DC4C97"/>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eichen"/>
    <w:uiPriority w:val="9"/>
    <w:semiHidden/>
    <w:unhideWhenUsed/>
    <w:qFormat/>
    <w:rsid w:val="00DC4C97"/>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eichen"/>
    <w:uiPriority w:val="9"/>
    <w:semiHidden/>
    <w:unhideWhenUsed/>
    <w:qFormat/>
    <w:rsid w:val="00DC4C97"/>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eichen"/>
    <w:uiPriority w:val="9"/>
    <w:semiHidden/>
    <w:unhideWhenUsed/>
    <w:qFormat/>
    <w:rsid w:val="00DC4C97"/>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eichen"/>
    <w:uiPriority w:val="9"/>
    <w:semiHidden/>
    <w:unhideWhenUsed/>
    <w:qFormat/>
    <w:rsid w:val="00DC4C97"/>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eichen"/>
    <w:uiPriority w:val="9"/>
    <w:semiHidden/>
    <w:unhideWhenUsed/>
    <w:qFormat/>
    <w:rsid w:val="00DC4C9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eichen"/>
    <w:uiPriority w:val="9"/>
    <w:semiHidden/>
    <w:unhideWhenUsed/>
    <w:qFormat/>
    <w:rsid w:val="00DC4C9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1396"/>
    <w:pPr>
      <w:ind w:left="720"/>
      <w:contextualSpacing/>
    </w:pPr>
  </w:style>
  <w:style w:type="paragraph" w:styleId="StandardWeb">
    <w:name w:val="Normal (Web)"/>
    <w:basedOn w:val="Standard"/>
    <w:uiPriority w:val="99"/>
    <w:semiHidden/>
    <w:unhideWhenUsed/>
    <w:rsid w:val="006F139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Endnotentext">
    <w:name w:val="endnote text"/>
    <w:basedOn w:val="Standard"/>
    <w:link w:val="EndnotentextZeichen"/>
    <w:uiPriority w:val="99"/>
    <w:semiHidden/>
    <w:unhideWhenUsed/>
    <w:rsid w:val="000A69FF"/>
    <w:pPr>
      <w:spacing w:after="0" w:line="240" w:lineRule="auto"/>
    </w:pPr>
    <w:rPr>
      <w:sz w:val="20"/>
      <w:szCs w:val="20"/>
    </w:rPr>
  </w:style>
  <w:style w:type="character" w:customStyle="1" w:styleId="EndnotentextZeichen">
    <w:name w:val="Endnotentext Zeichen"/>
    <w:basedOn w:val="Absatzstandardschriftart"/>
    <w:link w:val="Endnotentext"/>
    <w:uiPriority w:val="99"/>
    <w:semiHidden/>
    <w:rsid w:val="000A69FF"/>
    <w:rPr>
      <w:sz w:val="20"/>
      <w:szCs w:val="20"/>
    </w:rPr>
  </w:style>
  <w:style w:type="character" w:styleId="Endnotenzeichen">
    <w:name w:val="endnote reference"/>
    <w:basedOn w:val="Absatzstandardschriftart"/>
    <w:uiPriority w:val="99"/>
    <w:semiHidden/>
    <w:unhideWhenUsed/>
    <w:rsid w:val="000A69FF"/>
    <w:rPr>
      <w:vertAlign w:val="superscript"/>
    </w:rPr>
  </w:style>
  <w:style w:type="paragraph" w:styleId="Funotentext">
    <w:name w:val="footnote text"/>
    <w:basedOn w:val="Standard"/>
    <w:link w:val="FunotentextZeichen"/>
    <w:uiPriority w:val="99"/>
    <w:unhideWhenUsed/>
    <w:rsid w:val="000A69FF"/>
    <w:pPr>
      <w:spacing w:after="0" w:line="240" w:lineRule="auto"/>
    </w:pPr>
    <w:rPr>
      <w:sz w:val="20"/>
      <w:szCs w:val="20"/>
    </w:rPr>
  </w:style>
  <w:style w:type="character" w:customStyle="1" w:styleId="FunotentextZeichen">
    <w:name w:val="Fußnotentext Zeichen"/>
    <w:basedOn w:val="Absatzstandardschriftart"/>
    <w:link w:val="Funotentext"/>
    <w:uiPriority w:val="99"/>
    <w:rsid w:val="000A69FF"/>
    <w:rPr>
      <w:sz w:val="20"/>
      <w:szCs w:val="20"/>
    </w:rPr>
  </w:style>
  <w:style w:type="character" w:styleId="Funotenzeichen">
    <w:name w:val="footnote reference"/>
    <w:basedOn w:val="Absatzstandardschriftart"/>
    <w:uiPriority w:val="99"/>
    <w:semiHidden/>
    <w:unhideWhenUsed/>
    <w:rsid w:val="000A69FF"/>
    <w:rPr>
      <w:vertAlign w:val="superscript"/>
    </w:rPr>
  </w:style>
  <w:style w:type="character" w:customStyle="1" w:styleId="berschrift1Zeichen">
    <w:name w:val="Überschrift 1 Zeichen"/>
    <w:basedOn w:val="Absatzstandardschriftart"/>
    <w:link w:val="berschrift1"/>
    <w:uiPriority w:val="9"/>
    <w:rsid w:val="00DC4C97"/>
    <w:rPr>
      <w:rFonts w:asciiTheme="majorHAnsi" w:eastAsiaTheme="majorEastAsia" w:hAnsiTheme="majorHAnsi" w:cstheme="majorBidi"/>
      <w:color w:val="2F5496" w:themeColor="accent1" w:themeShade="BF"/>
      <w:sz w:val="32"/>
      <w:szCs w:val="32"/>
    </w:rPr>
  </w:style>
  <w:style w:type="character" w:customStyle="1" w:styleId="berschrift2Zeichen">
    <w:name w:val="Überschrift 2 Zeichen"/>
    <w:basedOn w:val="Absatzstandardschriftart"/>
    <w:link w:val="berschrift2"/>
    <w:uiPriority w:val="9"/>
    <w:rsid w:val="00DC4C97"/>
    <w:rPr>
      <w:rFonts w:asciiTheme="majorHAnsi" w:eastAsiaTheme="majorEastAsia" w:hAnsiTheme="majorHAnsi" w:cstheme="majorBidi"/>
      <w:color w:val="2F5496" w:themeColor="accent1" w:themeShade="BF"/>
      <w:sz w:val="26"/>
      <w:szCs w:val="26"/>
    </w:rPr>
  </w:style>
  <w:style w:type="character" w:customStyle="1" w:styleId="berschrift3Zeichen">
    <w:name w:val="Überschrift 3 Zeichen"/>
    <w:basedOn w:val="Absatzstandardschriftart"/>
    <w:link w:val="berschrift3"/>
    <w:uiPriority w:val="9"/>
    <w:rsid w:val="00DC4C97"/>
    <w:rPr>
      <w:rFonts w:asciiTheme="majorHAnsi" w:eastAsiaTheme="majorEastAsia" w:hAnsiTheme="majorHAnsi" w:cstheme="majorBidi"/>
      <w:color w:val="1F3763" w:themeColor="accent1" w:themeShade="7F"/>
      <w:sz w:val="24"/>
      <w:szCs w:val="24"/>
    </w:rPr>
  </w:style>
  <w:style w:type="character" w:customStyle="1" w:styleId="berschrift4Zeichen">
    <w:name w:val="Überschrift 4 Zeichen"/>
    <w:basedOn w:val="Absatzstandardschriftart"/>
    <w:link w:val="berschrift4"/>
    <w:uiPriority w:val="9"/>
    <w:semiHidden/>
    <w:rsid w:val="00DC4C97"/>
    <w:rPr>
      <w:rFonts w:asciiTheme="majorHAnsi" w:eastAsiaTheme="majorEastAsia" w:hAnsiTheme="majorHAnsi" w:cstheme="majorBidi"/>
      <w:i/>
      <w:iCs/>
      <w:color w:val="2F5496" w:themeColor="accent1" w:themeShade="BF"/>
    </w:rPr>
  </w:style>
  <w:style w:type="character" w:customStyle="1" w:styleId="berschrift5Zeichen">
    <w:name w:val="Überschrift 5 Zeichen"/>
    <w:basedOn w:val="Absatzstandardschriftart"/>
    <w:link w:val="berschrift5"/>
    <w:uiPriority w:val="9"/>
    <w:semiHidden/>
    <w:rsid w:val="00DC4C97"/>
    <w:rPr>
      <w:rFonts w:asciiTheme="majorHAnsi" w:eastAsiaTheme="majorEastAsia" w:hAnsiTheme="majorHAnsi" w:cstheme="majorBidi"/>
      <w:color w:val="2F5496" w:themeColor="accent1" w:themeShade="BF"/>
    </w:rPr>
  </w:style>
  <w:style w:type="character" w:customStyle="1" w:styleId="berschrift6Zeichen">
    <w:name w:val="Überschrift 6 Zeichen"/>
    <w:basedOn w:val="Absatzstandardschriftart"/>
    <w:link w:val="berschrift6"/>
    <w:uiPriority w:val="9"/>
    <w:semiHidden/>
    <w:rsid w:val="00DC4C97"/>
    <w:rPr>
      <w:rFonts w:asciiTheme="majorHAnsi" w:eastAsiaTheme="majorEastAsia" w:hAnsiTheme="majorHAnsi" w:cstheme="majorBidi"/>
      <w:color w:val="1F3763" w:themeColor="accent1" w:themeShade="7F"/>
    </w:rPr>
  </w:style>
  <w:style w:type="character" w:customStyle="1" w:styleId="berschrift7Zeichen">
    <w:name w:val="Überschrift 7 Zeichen"/>
    <w:basedOn w:val="Absatzstandardschriftart"/>
    <w:link w:val="berschrift7"/>
    <w:uiPriority w:val="9"/>
    <w:semiHidden/>
    <w:rsid w:val="00DC4C97"/>
    <w:rPr>
      <w:rFonts w:asciiTheme="majorHAnsi" w:eastAsiaTheme="majorEastAsia" w:hAnsiTheme="majorHAnsi" w:cstheme="majorBidi"/>
      <w:i/>
      <w:iCs/>
      <w:color w:val="1F3763" w:themeColor="accent1" w:themeShade="7F"/>
    </w:rPr>
  </w:style>
  <w:style w:type="character" w:customStyle="1" w:styleId="berschrift8Zeichen">
    <w:name w:val="Überschrift 8 Zeichen"/>
    <w:basedOn w:val="Absatzstandardschriftart"/>
    <w:link w:val="berschrift8"/>
    <w:uiPriority w:val="9"/>
    <w:semiHidden/>
    <w:rsid w:val="00DC4C97"/>
    <w:rPr>
      <w:rFonts w:asciiTheme="majorHAnsi" w:eastAsiaTheme="majorEastAsia" w:hAnsiTheme="majorHAnsi" w:cstheme="majorBidi"/>
      <w:color w:val="272727" w:themeColor="text1" w:themeTint="D8"/>
      <w:sz w:val="21"/>
      <w:szCs w:val="21"/>
    </w:rPr>
  </w:style>
  <w:style w:type="character" w:customStyle="1" w:styleId="berschrift9Zeichen">
    <w:name w:val="Überschrift 9 Zeichen"/>
    <w:basedOn w:val="Absatzstandardschriftart"/>
    <w:link w:val="berschrift9"/>
    <w:uiPriority w:val="9"/>
    <w:semiHidden/>
    <w:rsid w:val="00DC4C97"/>
    <w:rPr>
      <w:rFonts w:asciiTheme="majorHAnsi" w:eastAsiaTheme="majorEastAsia" w:hAnsiTheme="majorHAnsi" w:cstheme="majorBidi"/>
      <w:i/>
      <w:iCs/>
      <w:color w:val="272727" w:themeColor="text1" w:themeTint="D8"/>
      <w:sz w:val="21"/>
      <w:szCs w:val="21"/>
    </w:rPr>
  </w:style>
  <w:style w:type="paragraph" w:styleId="Sprechblasentext">
    <w:name w:val="Balloon Text"/>
    <w:basedOn w:val="Standard"/>
    <w:link w:val="SprechblasentextZeichen"/>
    <w:uiPriority w:val="99"/>
    <w:semiHidden/>
    <w:unhideWhenUsed/>
    <w:rsid w:val="00DC4C97"/>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DC4C97"/>
    <w:rPr>
      <w:rFonts w:ascii="Segoe UI" w:hAnsi="Segoe UI" w:cs="Segoe UI"/>
      <w:sz w:val="18"/>
      <w:szCs w:val="18"/>
    </w:rPr>
  </w:style>
  <w:style w:type="character" w:styleId="Link">
    <w:name w:val="Hyperlink"/>
    <w:basedOn w:val="Absatzstandardschriftart"/>
    <w:uiPriority w:val="99"/>
    <w:unhideWhenUsed/>
    <w:rsid w:val="00BD656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DC4C97"/>
    <w:pPr>
      <w:keepNext/>
      <w:keepLines/>
      <w:numPr>
        <w:numId w:val="6"/>
      </w:numPr>
      <w:spacing w:before="240" w:after="0"/>
      <w:ind w:left="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eichen"/>
    <w:uiPriority w:val="9"/>
    <w:unhideWhenUsed/>
    <w:qFormat/>
    <w:rsid w:val="00DC4C97"/>
    <w:pPr>
      <w:keepNext/>
      <w:keepLines/>
      <w:numPr>
        <w:ilvl w:val="1"/>
        <w:numId w:val="6"/>
      </w:numPr>
      <w:spacing w:before="40" w:after="0"/>
      <w:ind w:left="72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eichen"/>
    <w:uiPriority w:val="9"/>
    <w:unhideWhenUsed/>
    <w:qFormat/>
    <w:rsid w:val="00DC4C97"/>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eichen"/>
    <w:uiPriority w:val="9"/>
    <w:semiHidden/>
    <w:unhideWhenUsed/>
    <w:qFormat/>
    <w:rsid w:val="00DC4C97"/>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eichen"/>
    <w:uiPriority w:val="9"/>
    <w:semiHidden/>
    <w:unhideWhenUsed/>
    <w:qFormat/>
    <w:rsid w:val="00DC4C97"/>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eichen"/>
    <w:uiPriority w:val="9"/>
    <w:semiHidden/>
    <w:unhideWhenUsed/>
    <w:qFormat/>
    <w:rsid w:val="00DC4C97"/>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eichen"/>
    <w:uiPriority w:val="9"/>
    <w:semiHidden/>
    <w:unhideWhenUsed/>
    <w:qFormat/>
    <w:rsid w:val="00DC4C97"/>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eichen"/>
    <w:uiPriority w:val="9"/>
    <w:semiHidden/>
    <w:unhideWhenUsed/>
    <w:qFormat/>
    <w:rsid w:val="00DC4C9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eichen"/>
    <w:uiPriority w:val="9"/>
    <w:semiHidden/>
    <w:unhideWhenUsed/>
    <w:qFormat/>
    <w:rsid w:val="00DC4C9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1396"/>
    <w:pPr>
      <w:ind w:left="720"/>
      <w:contextualSpacing/>
    </w:pPr>
  </w:style>
  <w:style w:type="paragraph" w:styleId="StandardWeb">
    <w:name w:val="Normal (Web)"/>
    <w:basedOn w:val="Standard"/>
    <w:uiPriority w:val="99"/>
    <w:semiHidden/>
    <w:unhideWhenUsed/>
    <w:rsid w:val="006F139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Endnotentext">
    <w:name w:val="endnote text"/>
    <w:basedOn w:val="Standard"/>
    <w:link w:val="EndnotentextZeichen"/>
    <w:uiPriority w:val="99"/>
    <w:semiHidden/>
    <w:unhideWhenUsed/>
    <w:rsid w:val="000A69FF"/>
    <w:pPr>
      <w:spacing w:after="0" w:line="240" w:lineRule="auto"/>
    </w:pPr>
    <w:rPr>
      <w:sz w:val="20"/>
      <w:szCs w:val="20"/>
    </w:rPr>
  </w:style>
  <w:style w:type="character" w:customStyle="1" w:styleId="EndnotentextZeichen">
    <w:name w:val="Endnotentext Zeichen"/>
    <w:basedOn w:val="Absatzstandardschriftart"/>
    <w:link w:val="Endnotentext"/>
    <w:uiPriority w:val="99"/>
    <w:semiHidden/>
    <w:rsid w:val="000A69FF"/>
    <w:rPr>
      <w:sz w:val="20"/>
      <w:szCs w:val="20"/>
    </w:rPr>
  </w:style>
  <w:style w:type="character" w:styleId="Endnotenzeichen">
    <w:name w:val="endnote reference"/>
    <w:basedOn w:val="Absatzstandardschriftart"/>
    <w:uiPriority w:val="99"/>
    <w:semiHidden/>
    <w:unhideWhenUsed/>
    <w:rsid w:val="000A69FF"/>
    <w:rPr>
      <w:vertAlign w:val="superscript"/>
    </w:rPr>
  </w:style>
  <w:style w:type="paragraph" w:styleId="Funotentext">
    <w:name w:val="footnote text"/>
    <w:basedOn w:val="Standard"/>
    <w:link w:val="FunotentextZeichen"/>
    <w:uiPriority w:val="99"/>
    <w:unhideWhenUsed/>
    <w:rsid w:val="000A69FF"/>
    <w:pPr>
      <w:spacing w:after="0" w:line="240" w:lineRule="auto"/>
    </w:pPr>
    <w:rPr>
      <w:sz w:val="20"/>
      <w:szCs w:val="20"/>
    </w:rPr>
  </w:style>
  <w:style w:type="character" w:customStyle="1" w:styleId="FunotentextZeichen">
    <w:name w:val="Fußnotentext Zeichen"/>
    <w:basedOn w:val="Absatzstandardschriftart"/>
    <w:link w:val="Funotentext"/>
    <w:uiPriority w:val="99"/>
    <w:rsid w:val="000A69FF"/>
    <w:rPr>
      <w:sz w:val="20"/>
      <w:szCs w:val="20"/>
    </w:rPr>
  </w:style>
  <w:style w:type="character" w:styleId="Funotenzeichen">
    <w:name w:val="footnote reference"/>
    <w:basedOn w:val="Absatzstandardschriftart"/>
    <w:uiPriority w:val="99"/>
    <w:semiHidden/>
    <w:unhideWhenUsed/>
    <w:rsid w:val="000A69FF"/>
    <w:rPr>
      <w:vertAlign w:val="superscript"/>
    </w:rPr>
  </w:style>
  <w:style w:type="character" w:customStyle="1" w:styleId="berschrift1Zeichen">
    <w:name w:val="Überschrift 1 Zeichen"/>
    <w:basedOn w:val="Absatzstandardschriftart"/>
    <w:link w:val="berschrift1"/>
    <w:uiPriority w:val="9"/>
    <w:rsid w:val="00DC4C97"/>
    <w:rPr>
      <w:rFonts w:asciiTheme="majorHAnsi" w:eastAsiaTheme="majorEastAsia" w:hAnsiTheme="majorHAnsi" w:cstheme="majorBidi"/>
      <w:color w:val="2F5496" w:themeColor="accent1" w:themeShade="BF"/>
      <w:sz w:val="32"/>
      <w:szCs w:val="32"/>
    </w:rPr>
  </w:style>
  <w:style w:type="character" w:customStyle="1" w:styleId="berschrift2Zeichen">
    <w:name w:val="Überschrift 2 Zeichen"/>
    <w:basedOn w:val="Absatzstandardschriftart"/>
    <w:link w:val="berschrift2"/>
    <w:uiPriority w:val="9"/>
    <w:rsid w:val="00DC4C97"/>
    <w:rPr>
      <w:rFonts w:asciiTheme="majorHAnsi" w:eastAsiaTheme="majorEastAsia" w:hAnsiTheme="majorHAnsi" w:cstheme="majorBidi"/>
      <w:color w:val="2F5496" w:themeColor="accent1" w:themeShade="BF"/>
      <w:sz w:val="26"/>
      <w:szCs w:val="26"/>
    </w:rPr>
  </w:style>
  <w:style w:type="character" w:customStyle="1" w:styleId="berschrift3Zeichen">
    <w:name w:val="Überschrift 3 Zeichen"/>
    <w:basedOn w:val="Absatzstandardschriftart"/>
    <w:link w:val="berschrift3"/>
    <w:uiPriority w:val="9"/>
    <w:rsid w:val="00DC4C97"/>
    <w:rPr>
      <w:rFonts w:asciiTheme="majorHAnsi" w:eastAsiaTheme="majorEastAsia" w:hAnsiTheme="majorHAnsi" w:cstheme="majorBidi"/>
      <w:color w:val="1F3763" w:themeColor="accent1" w:themeShade="7F"/>
      <w:sz w:val="24"/>
      <w:szCs w:val="24"/>
    </w:rPr>
  </w:style>
  <w:style w:type="character" w:customStyle="1" w:styleId="berschrift4Zeichen">
    <w:name w:val="Überschrift 4 Zeichen"/>
    <w:basedOn w:val="Absatzstandardschriftart"/>
    <w:link w:val="berschrift4"/>
    <w:uiPriority w:val="9"/>
    <w:semiHidden/>
    <w:rsid w:val="00DC4C97"/>
    <w:rPr>
      <w:rFonts w:asciiTheme="majorHAnsi" w:eastAsiaTheme="majorEastAsia" w:hAnsiTheme="majorHAnsi" w:cstheme="majorBidi"/>
      <w:i/>
      <w:iCs/>
      <w:color w:val="2F5496" w:themeColor="accent1" w:themeShade="BF"/>
    </w:rPr>
  </w:style>
  <w:style w:type="character" w:customStyle="1" w:styleId="berschrift5Zeichen">
    <w:name w:val="Überschrift 5 Zeichen"/>
    <w:basedOn w:val="Absatzstandardschriftart"/>
    <w:link w:val="berschrift5"/>
    <w:uiPriority w:val="9"/>
    <w:semiHidden/>
    <w:rsid w:val="00DC4C97"/>
    <w:rPr>
      <w:rFonts w:asciiTheme="majorHAnsi" w:eastAsiaTheme="majorEastAsia" w:hAnsiTheme="majorHAnsi" w:cstheme="majorBidi"/>
      <w:color w:val="2F5496" w:themeColor="accent1" w:themeShade="BF"/>
    </w:rPr>
  </w:style>
  <w:style w:type="character" w:customStyle="1" w:styleId="berschrift6Zeichen">
    <w:name w:val="Überschrift 6 Zeichen"/>
    <w:basedOn w:val="Absatzstandardschriftart"/>
    <w:link w:val="berschrift6"/>
    <w:uiPriority w:val="9"/>
    <w:semiHidden/>
    <w:rsid w:val="00DC4C97"/>
    <w:rPr>
      <w:rFonts w:asciiTheme="majorHAnsi" w:eastAsiaTheme="majorEastAsia" w:hAnsiTheme="majorHAnsi" w:cstheme="majorBidi"/>
      <w:color w:val="1F3763" w:themeColor="accent1" w:themeShade="7F"/>
    </w:rPr>
  </w:style>
  <w:style w:type="character" w:customStyle="1" w:styleId="berschrift7Zeichen">
    <w:name w:val="Überschrift 7 Zeichen"/>
    <w:basedOn w:val="Absatzstandardschriftart"/>
    <w:link w:val="berschrift7"/>
    <w:uiPriority w:val="9"/>
    <w:semiHidden/>
    <w:rsid w:val="00DC4C97"/>
    <w:rPr>
      <w:rFonts w:asciiTheme="majorHAnsi" w:eastAsiaTheme="majorEastAsia" w:hAnsiTheme="majorHAnsi" w:cstheme="majorBidi"/>
      <w:i/>
      <w:iCs/>
      <w:color w:val="1F3763" w:themeColor="accent1" w:themeShade="7F"/>
    </w:rPr>
  </w:style>
  <w:style w:type="character" w:customStyle="1" w:styleId="berschrift8Zeichen">
    <w:name w:val="Überschrift 8 Zeichen"/>
    <w:basedOn w:val="Absatzstandardschriftart"/>
    <w:link w:val="berschrift8"/>
    <w:uiPriority w:val="9"/>
    <w:semiHidden/>
    <w:rsid w:val="00DC4C97"/>
    <w:rPr>
      <w:rFonts w:asciiTheme="majorHAnsi" w:eastAsiaTheme="majorEastAsia" w:hAnsiTheme="majorHAnsi" w:cstheme="majorBidi"/>
      <w:color w:val="272727" w:themeColor="text1" w:themeTint="D8"/>
      <w:sz w:val="21"/>
      <w:szCs w:val="21"/>
    </w:rPr>
  </w:style>
  <w:style w:type="character" w:customStyle="1" w:styleId="berschrift9Zeichen">
    <w:name w:val="Überschrift 9 Zeichen"/>
    <w:basedOn w:val="Absatzstandardschriftart"/>
    <w:link w:val="berschrift9"/>
    <w:uiPriority w:val="9"/>
    <w:semiHidden/>
    <w:rsid w:val="00DC4C97"/>
    <w:rPr>
      <w:rFonts w:asciiTheme="majorHAnsi" w:eastAsiaTheme="majorEastAsia" w:hAnsiTheme="majorHAnsi" w:cstheme="majorBidi"/>
      <w:i/>
      <w:iCs/>
      <w:color w:val="272727" w:themeColor="text1" w:themeTint="D8"/>
      <w:sz w:val="21"/>
      <w:szCs w:val="21"/>
    </w:rPr>
  </w:style>
  <w:style w:type="paragraph" w:styleId="Sprechblasentext">
    <w:name w:val="Balloon Text"/>
    <w:basedOn w:val="Standard"/>
    <w:link w:val="SprechblasentextZeichen"/>
    <w:uiPriority w:val="99"/>
    <w:semiHidden/>
    <w:unhideWhenUsed/>
    <w:rsid w:val="00DC4C97"/>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DC4C97"/>
    <w:rPr>
      <w:rFonts w:ascii="Segoe UI" w:hAnsi="Segoe UI" w:cs="Segoe UI"/>
      <w:sz w:val="18"/>
      <w:szCs w:val="18"/>
    </w:rPr>
  </w:style>
  <w:style w:type="character" w:styleId="Link">
    <w:name w:val="Hyperlink"/>
    <w:basedOn w:val="Absatzstandardschriftart"/>
    <w:uiPriority w:val="99"/>
    <w:unhideWhenUsed/>
    <w:rsid w:val="00BD65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39664">
      <w:bodyDiv w:val="1"/>
      <w:marLeft w:val="0"/>
      <w:marRight w:val="0"/>
      <w:marTop w:val="0"/>
      <w:marBottom w:val="0"/>
      <w:divBdr>
        <w:top w:val="none" w:sz="0" w:space="0" w:color="auto"/>
        <w:left w:val="none" w:sz="0" w:space="0" w:color="auto"/>
        <w:bottom w:val="none" w:sz="0" w:space="0" w:color="auto"/>
        <w:right w:val="none" w:sz="0" w:space="0" w:color="auto"/>
      </w:divBdr>
    </w:div>
    <w:div w:id="311523794">
      <w:bodyDiv w:val="1"/>
      <w:marLeft w:val="0"/>
      <w:marRight w:val="0"/>
      <w:marTop w:val="0"/>
      <w:marBottom w:val="0"/>
      <w:divBdr>
        <w:top w:val="none" w:sz="0" w:space="0" w:color="auto"/>
        <w:left w:val="none" w:sz="0" w:space="0" w:color="auto"/>
        <w:bottom w:val="none" w:sz="0" w:space="0" w:color="auto"/>
        <w:right w:val="none" w:sz="0" w:space="0" w:color="auto"/>
      </w:divBdr>
    </w:div>
    <w:div w:id="562448657">
      <w:bodyDiv w:val="1"/>
      <w:marLeft w:val="0"/>
      <w:marRight w:val="0"/>
      <w:marTop w:val="0"/>
      <w:marBottom w:val="0"/>
      <w:divBdr>
        <w:top w:val="none" w:sz="0" w:space="0" w:color="auto"/>
        <w:left w:val="none" w:sz="0" w:space="0" w:color="auto"/>
        <w:bottom w:val="none" w:sz="0" w:space="0" w:color="auto"/>
        <w:right w:val="none" w:sz="0" w:space="0" w:color="auto"/>
      </w:divBdr>
    </w:div>
    <w:div w:id="588776293">
      <w:bodyDiv w:val="1"/>
      <w:marLeft w:val="0"/>
      <w:marRight w:val="0"/>
      <w:marTop w:val="0"/>
      <w:marBottom w:val="0"/>
      <w:divBdr>
        <w:top w:val="none" w:sz="0" w:space="0" w:color="auto"/>
        <w:left w:val="none" w:sz="0" w:space="0" w:color="auto"/>
        <w:bottom w:val="none" w:sz="0" w:space="0" w:color="auto"/>
        <w:right w:val="none" w:sz="0" w:space="0" w:color="auto"/>
      </w:divBdr>
    </w:div>
    <w:div w:id="608779682">
      <w:bodyDiv w:val="1"/>
      <w:marLeft w:val="0"/>
      <w:marRight w:val="0"/>
      <w:marTop w:val="0"/>
      <w:marBottom w:val="0"/>
      <w:divBdr>
        <w:top w:val="none" w:sz="0" w:space="0" w:color="auto"/>
        <w:left w:val="none" w:sz="0" w:space="0" w:color="auto"/>
        <w:bottom w:val="none" w:sz="0" w:space="0" w:color="auto"/>
        <w:right w:val="none" w:sz="0" w:space="0" w:color="auto"/>
      </w:divBdr>
    </w:div>
    <w:div w:id="678973117">
      <w:bodyDiv w:val="1"/>
      <w:marLeft w:val="0"/>
      <w:marRight w:val="0"/>
      <w:marTop w:val="0"/>
      <w:marBottom w:val="0"/>
      <w:divBdr>
        <w:top w:val="none" w:sz="0" w:space="0" w:color="auto"/>
        <w:left w:val="none" w:sz="0" w:space="0" w:color="auto"/>
        <w:bottom w:val="none" w:sz="0" w:space="0" w:color="auto"/>
        <w:right w:val="none" w:sz="0" w:space="0" w:color="auto"/>
      </w:divBdr>
    </w:div>
    <w:div w:id="702218853">
      <w:bodyDiv w:val="1"/>
      <w:marLeft w:val="0"/>
      <w:marRight w:val="0"/>
      <w:marTop w:val="0"/>
      <w:marBottom w:val="0"/>
      <w:divBdr>
        <w:top w:val="none" w:sz="0" w:space="0" w:color="auto"/>
        <w:left w:val="none" w:sz="0" w:space="0" w:color="auto"/>
        <w:bottom w:val="none" w:sz="0" w:space="0" w:color="auto"/>
        <w:right w:val="none" w:sz="0" w:space="0" w:color="auto"/>
      </w:divBdr>
    </w:div>
    <w:div w:id="718090385">
      <w:bodyDiv w:val="1"/>
      <w:marLeft w:val="0"/>
      <w:marRight w:val="0"/>
      <w:marTop w:val="0"/>
      <w:marBottom w:val="0"/>
      <w:divBdr>
        <w:top w:val="none" w:sz="0" w:space="0" w:color="auto"/>
        <w:left w:val="none" w:sz="0" w:space="0" w:color="auto"/>
        <w:bottom w:val="none" w:sz="0" w:space="0" w:color="auto"/>
        <w:right w:val="none" w:sz="0" w:space="0" w:color="auto"/>
      </w:divBdr>
    </w:div>
    <w:div w:id="893003823">
      <w:bodyDiv w:val="1"/>
      <w:marLeft w:val="0"/>
      <w:marRight w:val="0"/>
      <w:marTop w:val="0"/>
      <w:marBottom w:val="0"/>
      <w:divBdr>
        <w:top w:val="none" w:sz="0" w:space="0" w:color="auto"/>
        <w:left w:val="none" w:sz="0" w:space="0" w:color="auto"/>
        <w:bottom w:val="none" w:sz="0" w:space="0" w:color="auto"/>
        <w:right w:val="none" w:sz="0" w:space="0" w:color="auto"/>
      </w:divBdr>
    </w:div>
    <w:div w:id="938297047">
      <w:bodyDiv w:val="1"/>
      <w:marLeft w:val="0"/>
      <w:marRight w:val="0"/>
      <w:marTop w:val="0"/>
      <w:marBottom w:val="0"/>
      <w:divBdr>
        <w:top w:val="none" w:sz="0" w:space="0" w:color="auto"/>
        <w:left w:val="none" w:sz="0" w:space="0" w:color="auto"/>
        <w:bottom w:val="none" w:sz="0" w:space="0" w:color="auto"/>
        <w:right w:val="none" w:sz="0" w:space="0" w:color="auto"/>
      </w:divBdr>
    </w:div>
    <w:div w:id="985473093">
      <w:bodyDiv w:val="1"/>
      <w:marLeft w:val="0"/>
      <w:marRight w:val="0"/>
      <w:marTop w:val="0"/>
      <w:marBottom w:val="0"/>
      <w:divBdr>
        <w:top w:val="none" w:sz="0" w:space="0" w:color="auto"/>
        <w:left w:val="none" w:sz="0" w:space="0" w:color="auto"/>
        <w:bottom w:val="none" w:sz="0" w:space="0" w:color="auto"/>
        <w:right w:val="none" w:sz="0" w:space="0" w:color="auto"/>
      </w:divBdr>
    </w:div>
    <w:div w:id="1239554648">
      <w:bodyDiv w:val="1"/>
      <w:marLeft w:val="0"/>
      <w:marRight w:val="0"/>
      <w:marTop w:val="0"/>
      <w:marBottom w:val="0"/>
      <w:divBdr>
        <w:top w:val="none" w:sz="0" w:space="0" w:color="auto"/>
        <w:left w:val="none" w:sz="0" w:space="0" w:color="auto"/>
        <w:bottom w:val="none" w:sz="0" w:space="0" w:color="auto"/>
        <w:right w:val="none" w:sz="0" w:space="0" w:color="auto"/>
      </w:divBdr>
    </w:div>
    <w:div w:id="1646623465">
      <w:bodyDiv w:val="1"/>
      <w:marLeft w:val="0"/>
      <w:marRight w:val="0"/>
      <w:marTop w:val="0"/>
      <w:marBottom w:val="0"/>
      <w:divBdr>
        <w:top w:val="none" w:sz="0" w:space="0" w:color="auto"/>
        <w:left w:val="none" w:sz="0" w:space="0" w:color="auto"/>
        <w:bottom w:val="none" w:sz="0" w:space="0" w:color="auto"/>
        <w:right w:val="none" w:sz="0" w:space="0" w:color="auto"/>
      </w:divBdr>
    </w:div>
    <w:div w:id="171199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usterplan@arge-insolvenzrecht.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5E748-0822-AB40-BB87-27F4CD2E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1784</Words>
  <Characters>11243</Characters>
  <Application>Microsoft Macintosh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dc:description/>
  <cp:lastModifiedBy>Mona Wirth</cp:lastModifiedBy>
  <cp:revision>2</cp:revision>
  <cp:lastPrinted>2018-04-13T14:28:00Z</cp:lastPrinted>
  <dcterms:created xsi:type="dcterms:W3CDTF">2018-05-08T13:46:00Z</dcterms:created>
  <dcterms:modified xsi:type="dcterms:W3CDTF">2018-05-08T13:46:00Z</dcterms:modified>
</cp:coreProperties>
</file>